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EB73" w14:textId="77777777" w:rsidR="00570F54" w:rsidRPr="00087559" w:rsidRDefault="00570F54" w:rsidP="005E6E9F">
      <w:pPr>
        <w:pStyle w:val="ListParagraph"/>
        <w:numPr>
          <w:ilvl w:val="0"/>
          <w:numId w:val="4"/>
        </w:numPr>
      </w:pPr>
      <w:r w:rsidRPr="00087559">
        <w:t>Which of the following is NOT one of the six federal government agencies directly responsible for advertising regulations?</w:t>
      </w:r>
    </w:p>
    <w:p w14:paraId="2BE7882D" w14:textId="77777777" w:rsidR="00570F54" w:rsidRPr="00087559" w:rsidRDefault="00570F54" w:rsidP="005E6E9F">
      <w:pPr>
        <w:pStyle w:val="ListParagraph"/>
        <w:numPr>
          <w:ilvl w:val="1"/>
          <w:numId w:val="4"/>
        </w:numPr>
      </w:pPr>
      <w:r w:rsidRPr="00087559">
        <w:t>Federal Communications Commission (FCC)</w:t>
      </w:r>
    </w:p>
    <w:p w14:paraId="6C5FE150" w14:textId="77777777" w:rsidR="00570F54" w:rsidRPr="00087559" w:rsidRDefault="00570F54" w:rsidP="005E6E9F">
      <w:pPr>
        <w:pStyle w:val="ListParagraph"/>
        <w:numPr>
          <w:ilvl w:val="1"/>
          <w:numId w:val="4"/>
        </w:numPr>
      </w:pPr>
      <w:r w:rsidRPr="00087559">
        <w:t>Food and Drug Administration (FDA)</w:t>
      </w:r>
    </w:p>
    <w:p w14:paraId="3553B865" w14:textId="77777777" w:rsidR="00570F54" w:rsidRPr="00087559" w:rsidRDefault="00570F54" w:rsidP="005E6E9F">
      <w:pPr>
        <w:pStyle w:val="ListParagraph"/>
        <w:numPr>
          <w:ilvl w:val="1"/>
          <w:numId w:val="4"/>
        </w:numPr>
      </w:pPr>
      <w:r w:rsidRPr="00087559">
        <w:t>Securities and Exchange Commission (SEC)</w:t>
      </w:r>
    </w:p>
    <w:p w14:paraId="0CF768BE" w14:textId="6A08D906" w:rsidR="00570F54" w:rsidRPr="00087559" w:rsidRDefault="00570F54" w:rsidP="007A05BC">
      <w:pPr>
        <w:pStyle w:val="ListParagraph"/>
        <w:numPr>
          <w:ilvl w:val="1"/>
          <w:numId w:val="4"/>
        </w:numPr>
        <w:rPr>
          <w:b/>
        </w:rPr>
      </w:pPr>
      <w:r w:rsidRPr="00087559">
        <w:rPr>
          <w:b/>
        </w:rPr>
        <w:t>Bureau of Identification Administration (BIA)</w:t>
      </w:r>
    </w:p>
    <w:p w14:paraId="0A79FDA5" w14:textId="77777777" w:rsidR="00570F54" w:rsidRPr="00087559" w:rsidRDefault="00570F54" w:rsidP="005E6E9F">
      <w:pPr>
        <w:pStyle w:val="ListParagraph"/>
        <w:numPr>
          <w:ilvl w:val="0"/>
          <w:numId w:val="4"/>
        </w:numPr>
      </w:pPr>
      <w:r w:rsidRPr="00087559">
        <w:t>When the FTC determines that advertising is unfair or deceptive, it may:</w:t>
      </w:r>
    </w:p>
    <w:p w14:paraId="05045466" w14:textId="77777777" w:rsidR="00570F54" w:rsidRPr="00087559" w:rsidRDefault="00570F54" w:rsidP="005E6E9F">
      <w:pPr>
        <w:pStyle w:val="ListParagraph"/>
        <w:numPr>
          <w:ilvl w:val="1"/>
          <w:numId w:val="4"/>
        </w:numPr>
      </w:pPr>
      <w:r w:rsidRPr="00087559">
        <w:t>Issue a consent order</w:t>
      </w:r>
    </w:p>
    <w:p w14:paraId="12267C0A" w14:textId="77777777" w:rsidR="00570F54" w:rsidRPr="00087559" w:rsidRDefault="00570F54" w:rsidP="005E6E9F">
      <w:pPr>
        <w:pStyle w:val="ListParagraph"/>
        <w:numPr>
          <w:ilvl w:val="1"/>
          <w:numId w:val="4"/>
        </w:numPr>
      </w:pPr>
      <w:r w:rsidRPr="00087559">
        <w:t>Issue a cease-and-desist order</w:t>
      </w:r>
    </w:p>
    <w:p w14:paraId="69713AD6" w14:textId="77777777" w:rsidR="00570F54" w:rsidRPr="00087559" w:rsidRDefault="00570F54" w:rsidP="005E6E9F">
      <w:pPr>
        <w:pStyle w:val="ListParagraph"/>
        <w:numPr>
          <w:ilvl w:val="1"/>
          <w:numId w:val="4"/>
        </w:numPr>
      </w:pPr>
      <w:r w:rsidRPr="00087559">
        <w:t>Require affirmative disclosure</w:t>
      </w:r>
    </w:p>
    <w:p w14:paraId="37EB0E37" w14:textId="77777777" w:rsidR="00570F54" w:rsidRPr="00087559" w:rsidRDefault="00570F54" w:rsidP="005E6E9F">
      <w:pPr>
        <w:pStyle w:val="ListParagraph"/>
        <w:numPr>
          <w:ilvl w:val="1"/>
          <w:numId w:val="4"/>
        </w:numPr>
      </w:pPr>
      <w:r w:rsidRPr="00087559">
        <w:t xml:space="preserve">Require corrective advertising </w:t>
      </w:r>
    </w:p>
    <w:p w14:paraId="4F8D3217" w14:textId="77777777" w:rsidR="00570F54" w:rsidRPr="00087559" w:rsidRDefault="00570F54" w:rsidP="005E6E9F">
      <w:pPr>
        <w:pStyle w:val="ListParagraph"/>
        <w:numPr>
          <w:ilvl w:val="1"/>
          <w:numId w:val="4"/>
        </w:numPr>
        <w:rPr>
          <w:b/>
        </w:rPr>
      </w:pPr>
      <w:r w:rsidRPr="00087559">
        <w:rPr>
          <w:b/>
        </w:rPr>
        <w:t>All of the above</w:t>
      </w:r>
    </w:p>
    <w:p w14:paraId="2DABA97E" w14:textId="77777777" w:rsidR="00AD25C4" w:rsidRPr="00087559" w:rsidRDefault="00AD25C4" w:rsidP="00AD25C4">
      <w:pPr>
        <w:pStyle w:val="ListParagraph"/>
        <w:numPr>
          <w:ilvl w:val="0"/>
          <w:numId w:val="4"/>
        </w:numPr>
        <w:rPr>
          <w:rFonts w:eastAsia="MS PGothic" w:cs="Times New Roman"/>
          <w:color w:val="000000"/>
        </w:rPr>
      </w:pPr>
      <w:r w:rsidRPr="00087559">
        <w:rPr>
          <w:rFonts w:eastAsia="MS PGothic" w:cs="Times New Roman"/>
          <w:bCs/>
          <w:color w:val="000000"/>
          <w:position w:val="1"/>
        </w:rPr>
        <w:t>Brand Promotion</w:t>
      </w:r>
      <w:r w:rsidRPr="00087559">
        <w:rPr>
          <w:rFonts w:eastAsia="MS PGothic" w:cs="Times New Roman"/>
          <w:color w:val="000000"/>
          <w:position w:val="1"/>
        </w:rPr>
        <w:t xml:space="preserve"> </w:t>
      </w:r>
      <w:r w:rsidRPr="00087559">
        <w:rPr>
          <w:rFonts w:eastAsia="MS PGothic" w:cs="Times New Roman"/>
          <w:color w:val="000000"/>
        </w:rPr>
        <w:t>messages are often _____ to society and frustrating to those who can’t afford a lavish lifestyle</w:t>
      </w:r>
    </w:p>
    <w:p w14:paraId="4C683CD1" w14:textId="77777777" w:rsidR="00AD25C4" w:rsidRPr="00087559" w:rsidRDefault="00AD25C4" w:rsidP="00AD25C4">
      <w:pPr>
        <w:pStyle w:val="ListParagraph"/>
        <w:numPr>
          <w:ilvl w:val="1"/>
          <w:numId w:val="4"/>
        </w:numPr>
        <w:rPr>
          <w:rFonts w:eastAsia="MS PGothic" w:cs="Times New Roman"/>
          <w:color w:val="000000"/>
        </w:rPr>
      </w:pPr>
      <w:r w:rsidRPr="00087559">
        <w:rPr>
          <w:rFonts w:eastAsia="MS PGothic" w:cs="Times New Roman"/>
          <w:color w:val="000000"/>
        </w:rPr>
        <w:t>Flattering</w:t>
      </w:r>
    </w:p>
    <w:p w14:paraId="3B6E502B" w14:textId="77777777" w:rsidR="00AD25C4" w:rsidRPr="00087559" w:rsidRDefault="00AD25C4" w:rsidP="00AD25C4">
      <w:pPr>
        <w:pStyle w:val="ListParagraph"/>
        <w:numPr>
          <w:ilvl w:val="1"/>
          <w:numId w:val="4"/>
        </w:numPr>
        <w:rPr>
          <w:rFonts w:eastAsia="MS PGothic" w:cs="Times New Roman"/>
          <w:color w:val="000000"/>
        </w:rPr>
      </w:pPr>
      <w:r w:rsidRPr="00087559">
        <w:rPr>
          <w:rFonts w:eastAsia="MS PGothic" w:cs="Times New Roman"/>
          <w:b/>
          <w:color w:val="000000"/>
        </w:rPr>
        <w:t>Offensive</w:t>
      </w:r>
    </w:p>
    <w:p w14:paraId="6D562DB6" w14:textId="77777777" w:rsidR="00AD25C4" w:rsidRPr="00087559" w:rsidRDefault="00AD25C4" w:rsidP="00AD25C4">
      <w:pPr>
        <w:pStyle w:val="ListParagraph"/>
        <w:numPr>
          <w:ilvl w:val="1"/>
          <w:numId w:val="4"/>
        </w:numPr>
        <w:rPr>
          <w:rFonts w:eastAsia="MS PGothic" w:cs="Times New Roman"/>
          <w:color w:val="000000"/>
        </w:rPr>
      </w:pPr>
      <w:r w:rsidRPr="00087559">
        <w:rPr>
          <w:rFonts w:eastAsia="MS PGothic" w:cs="Times New Roman"/>
          <w:color w:val="000000"/>
        </w:rPr>
        <w:t>Too Emotional</w:t>
      </w:r>
    </w:p>
    <w:p w14:paraId="5BA317DF" w14:textId="1E249E7F" w:rsidR="00AD25C4" w:rsidRPr="00087559" w:rsidRDefault="00AD25C4" w:rsidP="00AD25C4">
      <w:pPr>
        <w:pStyle w:val="ListParagraph"/>
        <w:numPr>
          <w:ilvl w:val="1"/>
          <w:numId w:val="4"/>
        </w:numPr>
        <w:rPr>
          <w:rFonts w:eastAsia="MS PGothic" w:cs="Times New Roman"/>
          <w:color w:val="000000"/>
        </w:rPr>
      </w:pPr>
      <w:r w:rsidRPr="00087559">
        <w:rPr>
          <w:rFonts w:eastAsia="MS PGothic" w:cs="Times New Roman"/>
          <w:color w:val="000000"/>
        </w:rPr>
        <w:t xml:space="preserve">None of the above </w:t>
      </w:r>
    </w:p>
    <w:p w14:paraId="00837825" w14:textId="77777777" w:rsidR="007A05BC" w:rsidRPr="00087559" w:rsidRDefault="007A05BC" w:rsidP="007A05BC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</w:rPr>
      </w:pPr>
      <w:r w:rsidRPr="00087559">
        <w:rPr>
          <w:rFonts w:asciiTheme="minorHAnsi" w:hAnsiTheme="minorHAnsi"/>
          <w:bCs/>
          <w:sz w:val="24"/>
        </w:rPr>
        <w:t>Ethical issues in promotion that occur are _________?</w:t>
      </w:r>
    </w:p>
    <w:p w14:paraId="4EA4D6C4" w14:textId="4E45D5A6" w:rsidR="007A05BC" w:rsidRPr="00087559" w:rsidRDefault="007A05BC" w:rsidP="007A05BC">
      <w:pPr>
        <w:pStyle w:val="NoSpacing"/>
        <w:numPr>
          <w:ilvl w:val="1"/>
          <w:numId w:val="4"/>
        </w:numPr>
        <w:rPr>
          <w:rFonts w:asciiTheme="minorHAnsi" w:hAnsiTheme="minorHAnsi"/>
          <w:sz w:val="24"/>
        </w:rPr>
      </w:pPr>
      <w:r w:rsidRPr="00087559">
        <w:rPr>
          <w:rFonts w:asciiTheme="minorHAnsi" w:hAnsiTheme="minorHAnsi"/>
          <w:sz w:val="24"/>
        </w:rPr>
        <w:t>Truthfulness</w:t>
      </w:r>
    </w:p>
    <w:p w14:paraId="24D0074E" w14:textId="7FEE06CF" w:rsidR="007A05BC" w:rsidRPr="00087559" w:rsidRDefault="007A05BC" w:rsidP="007A05BC">
      <w:pPr>
        <w:pStyle w:val="NoSpacing"/>
        <w:numPr>
          <w:ilvl w:val="1"/>
          <w:numId w:val="4"/>
        </w:numPr>
        <w:rPr>
          <w:rFonts w:asciiTheme="minorHAnsi" w:eastAsia="Times New Roman" w:hAnsiTheme="minorHAnsi"/>
          <w:sz w:val="24"/>
        </w:rPr>
      </w:pPr>
      <w:r w:rsidRPr="00087559">
        <w:rPr>
          <w:rFonts w:asciiTheme="minorHAnsi" w:hAnsiTheme="minorHAnsi"/>
          <w:sz w:val="24"/>
        </w:rPr>
        <w:t>The impact of promotional messages on children</w:t>
      </w:r>
    </w:p>
    <w:p w14:paraId="5BB50211" w14:textId="26C483CA" w:rsidR="007A05BC" w:rsidRPr="00087559" w:rsidRDefault="007A05BC" w:rsidP="007A05BC">
      <w:pPr>
        <w:pStyle w:val="NoSpacing"/>
        <w:numPr>
          <w:ilvl w:val="1"/>
          <w:numId w:val="4"/>
        </w:numPr>
        <w:rPr>
          <w:rFonts w:asciiTheme="minorHAnsi" w:hAnsiTheme="minorHAnsi"/>
          <w:sz w:val="24"/>
        </w:rPr>
      </w:pPr>
      <w:r w:rsidRPr="00087559">
        <w:rPr>
          <w:rFonts w:asciiTheme="minorHAnsi" w:hAnsiTheme="minorHAnsi"/>
          <w:sz w:val="24"/>
        </w:rPr>
        <w:t>The promotion of controversial products and practices such as firearms, gambling, alcohol, cigarettes, and junk food</w:t>
      </w:r>
    </w:p>
    <w:p w14:paraId="4A1D31FF" w14:textId="1DF1CD35" w:rsidR="007A05BC" w:rsidRPr="00087559" w:rsidRDefault="007A05BC" w:rsidP="007A05BC">
      <w:pPr>
        <w:pStyle w:val="NoSpacing"/>
        <w:numPr>
          <w:ilvl w:val="1"/>
          <w:numId w:val="4"/>
        </w:numPr>
        <w:rPr>
          <w:rFonts w:asciiTheme="minorHAnsi" w:hAnsiTheme="minorHAnsi"/>
          <w:b/>
          <w:sz w:val="24"/>
        </w:rPr>
      </w:pPr>
      <w:r w:rsidRPr="00087559">
        <w:rPr>
          <w:rFonts w:asciiTheme="minorHAnsi" w:hAnsiTheme="minorHAnsi"/>
          <w:b/>
          <w:sz w:val="24"/>
        </w:rPr>
        <w:t>All of the above</w:t>
      </w:r>
    </w:p>
    <w:p w14:paraId="6EA5530C" w14:textId="77777777" w:rsidR="00ED0F4D" w:rsidRPr="00087559" w:rsidRDefault="00ED0F4D" w:rsidP="00ED0F4D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eastAsia="MS PGothic" w:cs="Times New Roman"/>
          <w:color w:val="000000"/>
        </w:rPr>
        <w:t>According to the Federal Trade Commission (FTC) both implied claims and</w:t>
      </w:r>
      <w:r w:rsidRPr="00087559">
        <w:rPr>
          <w:rFonts w:eastAsia="MS PGothic" w:cs="Times New Roman"/>
          <w:i/>
          <w:iCs/>
          <w:color w:val="000000"/>
        </w:rPr>
        <w:t xml:space="preserve">_______ </w:t>
      </w:r>
      <w:r w:rsidRPr="00087559">
        <w:rPr>
          <w:rFonts w:eastAsia="MS PGothic" w:cs="Times New Roman"/>
          <w:color w:val="000000"/>
        </w:rPr>
        <w:t xml:space="preserve">information can be basis for deeming an ad </w:t>
      </w:r>
      <w:r w:rsidRPr="00087559">
        <w:rPr>
          <w:rFonts w:eastAsia="MS PGothic" w:cs="Times New Roman"/>
          <w:i/>
          <w:iCs/>
          <w:color w:val="000000"/>
        </w:rPr>
        <w:t>______.</w:t>
      </w:r>
    </w:p>
    <w:p w14:paraId="39361702" w14:textId="77777777" w:rsidR="00ED0F4D" w:rsidRPr="00087559" w:rsidRDefault="00ED0F4D" w:rsidP="00ED0F4D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  <w:b/>
        </w:rPr>
      </w:pPr>
      <w:r w:rsidRPr="00087559">
        <w:rPr>
          <w:rFonts w:eastAsia="MS PGothic" w:cs="Times New Roman"/>
          <w:b/>
          <w:color w:val="000000"/>
        </w:rPr>
        <w:t>Missing, Deceptive</w:t>
      </w:r>
    </w:p>
    <w:p w14:paraId="148F4E32" w14:textId="77777777" w:rsidR="00ED0F4D" w:rsidRPr="00087559" w:rsidRDefault="00ED0F4D" w:rsidP="00ED0F4D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eastAsia="MS PGothic" w:cs="Times New Roman"/>
          <w:color w:val="000000"/>
        </w:rPr>
        <w:t>Complete, Misleading</w:t>
      </w:r>
    </w:p>
    <w:p w14:paraId="5B671766" w14:textId="77777777" w:rsidR="00ED0F4D" w:rsidRPr="00087559" w:rsidRDefault="00ED0F4D" w:rsidP="00ED0F4D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eastAsia="MS PGothic" w:cs="Times New Roman"/>
          <w:color w:val="000000"/>
        </w:rPr>
        <w:t>All of the above</w:t>
      </w:r>
    </w:p>
    <w:p w14:paraId="3D5A1274" w14:textId="007A2134" w:rsidR="00B9336B" w:rsidRPr="00087559" w:rsidRDefault="00ED0F4D" w:rsidP="00ED0F4D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eastAsia="MS PGothic" w:cs="Times New Roman"/>
          <w:color w:val="000000"/>
        </w:rPr>
        <w:t>None of above</w:t>
      </w:r>
    </w:p>
    <w:p w14:paraId="68587D8A" w14:textId="0095055B" w:rsidR="00B9336B" w:rsidRPr="00087559" w:rsidRDefault="00B9336B" w:rsidP="00B9336B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eastAsia="MS PGothic" w:cs="Times New Roman"/>
          <w:color w:val="000000"/>
        </w:rPr>
        <w:t>Which of the following is a claim that demonstrates “puffery</w:t>
      </w:r>
      <w:r w:rsidR="002A5022">
        <w:rPr>
          <w:rFonts w:eastAsia="MS PGothic" w:cs="Times New Roman"/>
          <w:color w:val="000000"/>
        </w:rPr>
        <w:t>”</w:t>
      </w:r>
      <w:r w:rsidRPr="00087559">
        <w:rPr>
          <w:rFonts w:eastAsia="MS PGothic" w:cs="Times New Roman"/>
          <w:color w:val="000000"/>
        </w:rPr>
        <w:t xml:space="preserve"> in advertising?</w:t>
      </w:r>
    </w:p>
    <w:p w14:paraId="7D41878F" w14:textId="4BD776BD" w:rsidR="00B9336B" w:rsidRPr="00087559" w:rsidRDefault="00B9336B" w:rsidP="00B9336B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eastAsia="MS PGothic" w:cs="Times New Roman"/>
          <w:color w:val="000000"/>
        </w:rPr>
        <w:t>“</w:t>
      </w:r>
      <w:r w:rsidR="00550F2E" w:rsidRPr="00087559">
        <w:rPr>
          <w:rFonts w:eastAsia="MS PGothic" w:cs="Times New Roman"/>
          <w:color w:val="000000"/>
        </w:rPr>
        <w:t>Patrick Mahomes Wins the Heisman</w:t>
      </w:r>
      <w:r w:rsidRPr="00087559">
        <w:rPr>
          <w:rFonts w:eastAsia="MS PGothic" w:cs="Times New Roman"/>
          <w:color w:val="000000"/>
        </w:rPr>
        <w:t>!”</w:t>
      </w:r>
    </w:p>
    <w:p w14:paraId="4603C1B5" w14:textId="330D237A" w:rsidR="00B9336B" w:rsidRPr="00087559" w:rsidRDefault="00550F2E" w:rsidP="00B9336B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  <w:b/>
        </w:rPr>
      </w:pPr>
      <w:r w:rsidRPr="00087559">
        <w:rPr>
          <w:rFonts w:eastAsia="Times New Roman" w:cs="Times New Roman"/>
          <w:b/>
        </w:rPr>
        <w:t>“Texas Tech is the Best University in the World!”</w:t>
      </w:r>
    </w:p>
    <w:p w14:paraId="78085196" w14:textId="396219A9" w:rsidR="00550F2E" w:rsidRPr="00087559" w:rsidRDefault="00550F2E" w:rsidP="00B9336B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eastAsia="Times New Roman" w:cs="Times New Roman"/>
        </w:rPr>
        <w:t>“Texas Tech Rawls College of Business ranks 1</w:t>
      </w:r>
      <w:r w:rsidRPr="00087559">
        <w:rPr>
          <w:rFonts w:eastAsia="Times New Roman" w:cs="Times New Roman"/>
          <w:vertAlign w:val="superscript"/>
        </w:rPr>
        <w:t>st</w:t>
      </w:r>
      <w:r w:rsidRPr="00087559">
        <w:rPr>
          <w:rFonts w:eastAsia="Times New Roman" w:cs="Times New Roman"/>
        </w:rPr>
        <w:t xml:space="preserve"> above Texas A&amp;M Mays Business School!”</w:t>
      </w:r>
    </w:p>
    <w:p w14:paraId="1F656E31" w14:textId="77777777" w:rsidR="00087559" w:rsidRPr="00087559" w:rsidRDefault="00550F2E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eastAsia="Times New Roman" w:cs="Times New Roman"/>
        </w:rPr>
        <w:t>“Texas Tech has the Largest Fan Base in the Big 12!”</w:t>
      </w:r>
    </w:p>
    <w:p w14:paraId="45AF253F" w14:textId="77777777" w:rsidR="00087559" w:rsidRPr="00087559" w:rsidRDefault="00087559" w:rsidP="00087559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cs="Helvetica"/>
        </w:rPr>
        <w:t>What form of advertising has made people dislike marketers over the years?</w:t>
      </w:r>
    </w:p>
    <w:p w14:paraId="74932AC5" w14:textId="77777777" w:rsidR="00087559" w:rsidRPr="00087559" w:rsidRDefault="00087559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cs="Helvetica"/>
        </w:rPr>
        <w:t xml:space="preserve">Television </w:t>
      </w:r>
    </w:p>
    <w:p w14:paraId="3BF0C6D6" w14:textId="77777777" w:rsidR="00087559" w:rsidRPr="00087559" w:rsidRDefault="00087559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cs="Helvetica"/>
        </w:rPr>
        <w:t>Radio</w:t>
      </w:r>
    </w:p>
    <w:p w14:paraId="58088583" w14:textId="77777777" w:rsidR="00087559" w:rsidRPr="00087559" w:rsidRDefault="00087559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  <w:b/>
        </w:rPr>
      </w:pPr>
      <w:r w:rsidRPr="00087559">
        <w:rPr>
          <w:rFonts w:cs="Helvetica"/>
          <w:b/>
        </w:rPr>
        <w:t xml:space="preserve">Subliminal </w:t>
      </w:r>
    </w:p>
    <w:p w14:paraId="1187DBB6" w14:textId="77777777" w:rsidR="00087559" w:rsidRPr="00087559" w:rsidRDefault="00087559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cs="Helvetica"/>
        </w:rPr>
        <w:lastRenderedPageBreak/>
        <w:t xml:space="preserve">Billboards  </w:t>
      </w:r>
    </w:p>
    <w:p w14:paraId="748DE715" w14:textId="77777777" w:rsidR="00087559" w:rsidRPr="00087559" w:rsidRDefault="00087559" w:rsidP="00087559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cs="Helvetica"/>
        </w:rPr>
        <w:t xml:space="preserve">What is the need to be known according to Maslow's hierarchy? </w:t>
      </w:r>
    </w:p>
    <w:p w14:paraId="568ACF54" w14:textId="77777777" w:rsidR="00087559" w:rsidRPr="00087559" w:rsidRDefault="00087559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  <w:b/>
        </w:rPr>
      </w:pPr>
      <w:r w:rsidRPr="00087559">
        <w:rPr>
          <w:rFonts w:cs="Helvetica"/>
          <w:b/>
        </w:rPr>
        <w:t>Esteem</w:t>
      </w:r>
    </w:p>
    <w:p w14:paraId="32BB8318" w14:textId="77777777" w:rsidR="00087559" w:rsidRPr="00087559" w:rsidRDefault="00087559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cs="Helvetica"/>
        </w:rPr>
        <w:t xml:space="preserve">Safety </w:t>
      </w:r>
    </w:p>
    <w:p w14:paraId="56006545" w14:textId="08B5AAB2" w:rsidR="00087559" w:rsidRPr="00087559" w:rsidRDefault="00087559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cs="Helvetica"/>
        </w:rPr>
        <w:t xml:space="preserve">Self-actualization </w:t>
      </w:r>
    </w:p>
    <w:p w14:paraId="508945BC" w14:textId="6839EB0B" w:rsidR="00087559" w:rsidRPr="00C24FAC" w:rsidRDefault="00087559" w:rsidP="00087559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087559">
        <w:rPr>
          <w:rFonts w:cs="Helvetica"/>
        </w:rPr>
        <w:t xml:space="preserve">Love and belonging </w:t>
      </w:r>
    </w:p>
    <w:p w14:paraId="106FE20B" w14:textId="3D502717" w:rsidR="00C24FAC" w:rsidRPr="00C24FAC" w:rsidRDefault="00C24FAC" w:rsidP="00C24FAC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</w:rPr>
      </w:pPr>
      <w:r w:rsidRPr="00C24FAC">
        <w:rPr>
          <w:rFonts w:eastAsia="Times New Roman" w:cs="Times New Roman"/>
        </w:rPr>
        <w:t>What is the term for the advertising industry attempting to police itself?</w:t>
      </w:r>
    </w:p>
    <w:p w14:paraId="2F3F7F29" w14:textId="7B38A6E2" w:rsidR="00C24FAC" w:rsidRPr="00C24FAC" w:rsidRDefault="00C24FAC" w:rsidP="00C24FAC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  <w:b/>
        </w:rPr>
      </w:pPr>
      <w:r w:rsidRPr="00C24FAC">
        <w:rPr>
          <w:rFonts w:eastAsia="Times New Roman" w:cs="Times New Roman"/>
          <w:b/>
        </w:rPr>
        <w:t>Self-Regulation</w:t>
      </w:r>
    </w:p>
    <w:p w14:paraId="31FE2675" w14:textId="77777777" w:rsidR="00C24FAC" w:rsidRPr="00C24FAC" w:rsidRDefault="00C24FAC" w:rsidP="00C24FAC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C24FAC">
        <w:rPr>
          <w:rFonts w:eastAsia="Times New Roman" w:cs="Times New Roman"/>
        </w:rPr>
        <w:t xml:space="preserve">Affirmative Disclosure </w:t>
      </w:r>
    </w:p>
    <w:p w14:paraId="7E1612D1" w14:textId="77777777" w:rsidR="00C24FAC" w:rsidRPr="00C24FAC" w:rsidRDefault="00C24FAC" w:rsidP="00C24FAC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C24FAC">
        <w:rPr>
          <w:rFonts w:eastAsia="Times New Roman" w:cs="Times New Roman"/>
        </w:rPr>
        <w:t>Corrective Advertising</w:t>
      </w:r>
    </w:p>
    <w:p w14:paraId="4159B728" w14:textId="2178800F" w:rsidR="00C24FAC" w:rsidRPr="00C24FAC" w:rsidRDefault="00C24FAC" w:rsidP="00C24FAC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C24FAC">
        <w:rPr>
          <w:rFonts w:eastAsia="Times New Roman" w:cs="Times New Roman"/>
        </w:rPr>
        <w:t xml:space="preserve">Self-Indulgence </w:t>
      </w:r>
    </w:p>
    <w:p w14:paraId="530D83FB" w14:textId="2A0F60C0" w:rsidR="00C24FAC" w:rsidRPr="00C24FAC" w:rsidRDefault="00C24FAC" w:rsidP="00C24FAC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</w:rPr>
      </w:pPr>
      <w:r w:rsidRPr="00C24FAC">
        <w:rPr>
          <w:rFonts w:eastAsia="Times New Roman" w:cs="Times New Roman"/>
        </w:rPr>
        <w:t>What is the FTC action that asks advertisers to stop running deceptive or unfair advertising without admitting guilt?</w:t>
      </w:r>
    </w:p>
    <w:p w14:paraId="488D28EC" w14:textId="77777777" w:rsidR="00C24FAC" w:rsidRPr="00C24FAC" w:rsidRDefault="00C24FAC" w:rsidP="00C24FAC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C24FAC">
        <w:rPr>
          <w:rFonts w:eastAsia="Times New Roman" w:cs="Times New Roman"/>
        </w:rPr>
        <w:t xml:space="preserve">Fair advertising clause </w:t>
      </w:r>
    </w:p>
    <w:p w14:paraId="6A67BF6C" w14:textId="77777777" w:rsidR="00C24FAC" w:rsidRPr="00C24FAC" w:rsidRDefault="00C24FAC" w:rsidP="00C24FAC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  <w:b/>
        </w:rPr>
      </w:pPr>
      <w:r w:rsidRPr="00C24FAC">
        <w:rPr>
          <w:rFonts w:eastAsia="Times New Roman" w:cs="Times New Roman"/>
          <w:b/>
        </w:rPr>
        <w:t>Consent Order</w:t>
      </w:r>
    </w:p>
    <w:p w14:paraId="29277C56" w14:textId="77777777" w:rsidR="00C24FAC" w:rsidRPr="00C24FAC" w:rsidRDefault="00C24FAC" w:rsidP="00C24FAC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C24FAC">
        <w:rPr>
          <w:rFonts w:eastAsia="Times New Roman" w:cs="Times New Roman"/>
        </w:rPr>
        <w:t>Self-Regulation</w:t>
      </w:r>
    </w:p>
    <w:p w14:paraId="6AD9AA82" w14:textId="77777777" w:rsidR="00C24FAC" w:rsidRDefault="00C24FAC" w:rsidP="00C24FAC">
      <w:pPr>
        <w:pStyle w:val="ListParagraph"/>
        <w:numPr>
          <w:ilvl w:val="1"/>
          <w:numId w:val="4"/>
        </w:numPr>
        <w:textAlignment w:val="baseline"/>
        <w:rPr>
          <w:rFonts w:eastAsia="Times New Roman" w:cs="Times New Roman"/>
        </w:rPr>
      </w:pPr>
      <w:r w:rsidRPr="00C24FAC">
        <w:rPr>
          <w:rFonts w:eastAsia="Times New Roman" w:cs="Times New Roman"/>
        </w:rPr>
        <w:t>Corrective advertising act</w:t>
      </w:r>
    </w:p>
    <w:p w14:paraId="6C7E1166" w14:textId="77777777" w:rsidR="00C24FAC" w:rsidRPr="00C24FAC" w:rsidRDefault="00C24FAC" w:rsidP="00C24F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______ is the use of pictures or images owned by someone else without permission.</w:t>
      </w:r>
    </w:p>
    <w:p w14:paraId="3B6E5F2E" w14:textId="22D16C0E" w:rsidR="00C24FAC" w:rsidRPr="00C24FAC" w:rsidRDefault="00C24FAC" w:rsidP="00C24FA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Defamation</w:t>
      </w:r>
    </w:p>
    <w:p w14:paraId="14463B8F" w14:textId="072428CF" w:rsidR="00C24FAC" w:rsidRPr="00C24FAC" w:rsidRDefault="00C24FAC" w:rsidP="00C24FA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b/>
          <w:szCs w:val="32"/>
        </w:rPr>
      </w:pPr>
      <w:r w:rsidRPr="00C24FAC">
        <w:rPr>
          <w:rFonts w:cs="Helvetica"/>
          <w:b/>
          <w:szCs w:val="32"/>
        </w:rPr>
        <w:t>Appropriation</w:t>
      </w:r>
    </w:p>
    <w:p w14:paraId="65679A3D" w14:textId="1C0029B0" w:rsidR="00C24FAC" w:rsidRPr="00C24FAC" w:rsidRDefault="00C24FAC" w:rsidP="00C24FA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Slander</w:t>
      </w:r>
    </w:p>
    <w:p w14:paraId="1BB5B813" w14:textId="77777777" w:rsidR="00C24FAC" w:rsidRDefault="00C24FAC" w:rsidP="00C24FA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Libel</w:t>
      </w:r>
    </w:p>
    <w:p w14:paraId="2125EBFA" w14:textId="77777777" w:rsidR="00C24FAC" w:rsidRDefault="00C24FAC" w:rsidP="00C24F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This is an item offered for free or at highly discounted price with the purchase of another item.</w:t>
      </w:r>
    </w:p>
    <w:p w14:paraId="399675BE" w14:textId="77777777" w:rsid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Product</w:t>
      </w:r>
    </w:p>
    <w:p w14:paraId="40442B8B" w14:textId="77777777" w:rsid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Sweepstakes</w:t>
      </w:r>
    </w:p>
    <w:p w14:paraId="7A3BAA05" w14:textId="77777777" w:rsid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Coupon</w:t>
      </w:r>
    </w:p>
    <w:p w14:paraId="492CAFD3" w14:textId="14289D2F" w:rsidR="00C24FAC" w:rsidRP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b/>
          <w:szCs w:val="32"/>
        </w:rPr>
      </w:pPr>
      <w:r w:rsidRPr="00C24FAC">
        <w:rPr>
          <w:rFonts w:cs="Helvetica"/>
          <w:b/>
          <w:szCs w:val="32"/>
        </w:rPr>
        <w:t>Premium </w:t>
      </w:r>
    </w:p>
    <w:p w14:paraId="2A370535" w14:textId="77777777" w:rsidR="00C24FAC" w:rsidRDefault="00C24FAC" w:rsidP="00C24F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 xml:space="preserve">Under E-commerce there are several laws and regulations which one is </w:t>
      </w:r>
      <w:r w:rsidRPr="00C24FAC">
        <w:rPr>
          <w:rFonts w:cs="Helvetica"/>
          <w:b/>
          <w:bCs/>
          <w:szCs w:val="32"/>
          <w:u w:val="single"/>
        </w:rPr>
        <w:t>not</w:t>
      </w:r>
      <w:r w:rsidRPr="00C24FAC">
        <w:rPr>
          <w:rFonts w:cs="Helvetica"/>
          <w:szCs w:val="32"/>
        </w:rPr>
        <w:t xml:space="preserve"> one of those laws?</w:t>
      </w:r>
    </w:p>
    <w:p w14:paraId="3706F952" w14:textId="77777777" w:rsid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Do not call registry </w:t>
      </w:r>
    </w:p>
    <w:p w14:paraId="30F0E96E" w14:textId="77777777" w:rsid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C24FAC">
        <w:rPr>
          <w:rFonts w:cs="Helvetica"/>
          <w:szCs w:val="32"/>
        </w:rPr>
        <w:t>CAN SPAM Act</w:t>
      </w:r>
    </w:p>
    <w:p w14:paraId="7C95DDCF" w14:textId="77777777" w:rsidR="00C24FAC" w:rsidRP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b/>
          <w:szCs w:val="32"/>
        </w:rPr>
      </w:pPr>
      <w:r w:rsidRPr="00C24FAC">
        <w:rPr>
          <w:rFonts w:cs="Helvetica"/>
          <w:b/>
          <w:szCs w:val="32"/>
        </w:rPr>
        <w:t>Anti-sales offer act</w:t>
      </w:r>
    </w:p>
    <w:p w14:paraId="723DCEC1" w14:textId="77777777" w:rsid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None of the above </w:t>
      </w:r>
    </w:p>
    <w:p w14:paraId="322BCD04" w14:textId="77777777" w:rsidR="00C24FAC" w:rsidRDefault="00C24FAC" w:rsidP="00C24F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I</w:t>
      </w:r>
      <w:r w:rsidRPr="00C24FAC">
        <w:rPr>
          <w:rFonts w:cs="Helvetica"/>
          <w:szCs w:val="32"/>
        </w:rPr>
        <w:t>ndustry Self-Regulation organizations have an important purpose which is...</w:t>
      </w:r>
    </w:p>
    <w:p w14:paraId="3861A87E" w14:textId="77777777" w:rsid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T</w:t>
      </w:r>
      <w:r w:rsidRPr="00C24FAC">
        <w:rPr>
          <w:rFonts w:cs="Helvetica"/>
          <w:szCs w:val="32"/>
        </w:rPr>
        <w:t>o impose penalties on advertisers</w:t>
      </w:r>
    </w:p>
    <w:p w14:paraId="7784EF16" w14:textId="77777777" w:rsidR="00C24FAC" w:rsidRPr="00C24FA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b/>
          <w:szCs w:val="32"/>
        </w:rPr>
      </w:pPr>
      <w:r w:rsidRPr="00C24FAC">
        <w:rPr>
          <w:rFonts w:cs="Helvetica"/>
          <w:b/>
          <w:szCs w:val="32"/>
        </w:rPr>
        <w:t>To act as a threat to deceptive advertisers</w:t>
      </w:r>
    </w:p>
    <w:p w14:paraId="7622643E" w14:textId="5615C5D3" w:rsidR="007A05BC" w:rsidRDefault="00C24FAC" w:rsidP="00C2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To stop advertising completely</w:t>
      </w:r>
    </w:p>
    <w:p w14:paraId="4AB231CB" w14:textId="77777777" w:rsidR="00C24FAC" w:rsidRPr="00C24FAC" w:rsidRDefault="00C24FAC" w:rsidP="00C24FAC">
      <w:pPr>
        <w:pStyle w:val="ListParagraph"/>
        <w:numPr>
          <w:ilvl w:val="0"/>
          <w:numId w:val="4"/>
        </w:numPr>
        <w:rPr>
          <w:szCs w:val="28"/>
        </w:rPr>
      </w:pPr>
      <w:r w:rsidRPr="00C24FAC">
        <w:rPr>
          <w:szCs w:val="28"/>
        </w:rPr>
        <w:t xml:space="preserve">The use of pictures or images owned by someone else without permission is referred to as: </w:t>
      </w:r>
    </w:p>
    <w:p w14:paraId="312D25B1" w14:textId="77777777" w:rsidR="00C24FAC" w:rsidRPr="00C24FAC" w:rsidRDefault="00C24FAC" w:rsidP="00C24FAC">
      <w:pPr>
        <w:pStyle w:val="ListParagraph"/>
        <w:numPr>
          <w:ilvl w:val="1"/>
          <w:numId w:val="4"/>
        </w:numPr>
        <w:rPr>
          <w:szCs w:val="28"/>
        </w:rPr>
      </w:pPr>
      <w:r w:rsidRPr="00C24FAC">
        <w:rPr>
          <w:szCs w:val="28"/>
        </w:rPr>
        <w:t>Defamation</w:t>
      </w:r>
    </w:p>
    <w:p w14:paraId="2C0BD530" w14:textId="77777777" w:rsidR="00C24FAC" w:rsidRPr="00C24FAC" w:rsidRDefault="00C24FAC" w:rsidP="00C24FAC">
      <w:pPr>
        <w:pStyle w:val="ListParagraph"/>
        <w:numPr>
          <w:ilvl w:val="1"/>
          <w:numId w:val="4"/>
        </w:numPr>
        <w:rPr>
          <w:szCs w:val="28"/>
        </w:rPr>
      </w:pPr>
      <w:r w:rsidRPr="00C24FAC">
        <w:rPr>
          <w:szCs w:val="28"/>
        </w:rPr>
        <w:t>Libel</w:t>
      </w:r>
    </w:p>
    <w:p w14:paraId="5CFE5CC4" w14:textId="77777777" w:rsidR="00C24FAC" w:rsidRPr="00C24FAC" w:rsidRDefault="00C24FAC" w:rsidP="00C24FAC">
      <w:pPr>
        <w:pStyle w:val="ListParagraph"/>
        <w:numPr>
          <w:ilvl w:val="1"/>
          <w:numId w:val="4"/>
        </w:numPr>
        <w:rPr>
          <w:szCs w:val="28"/>
        </w:rPr>
      </w:pPr>
      <w:r w:rsidRPr="00C24FAC">
        <w:rPr>
          <w:szCs w:val="28"/>
        </w:rPr>
        <w:t>Slander</w:t>
      </w:r>
    </w:p>
    <w:p w14:paraId="2539AC3D" w14:textId="77777777" w:rsidR="00C24FAC" w:rsidRPr="00C24FAC" w:rsidRDefault="00C24FAC" w:rsidP="00C24FAC">
      <w:pPr>
        <w:pStyle w:val="ListParagraph"/>
        <w:numPr>
          <w:ilvl w:val="1"/>
          <w:numId w:val="4"/>
        </w:numPr>
        <w:rPr>
          <w:b/>
          <w:szCs w:val="28"/>
        </w:rPr>
      </w:pPr>
      <w:r w:rsidRPr="00C24FAC">
        <w:rPr>
          <w:b/>
          <w:szCs w:val="28"/>
        </w:rPr>
        <w:t>Appropriation</w:t>
      </w:r>
    </w:p>
    <w:p w14:paraId="30915C41" w14:textId="77777777" w:rsidR="00C24FAC" w:rsidRPr="00C24FAC" w:rsidRDefault="00C24FAC" w:rsidP="00C24FAC">
      <w:pPr>
        <w:ind w:left="1080"/>
        <w:rPr>
          <w:szCs w:val="28"/>
        </w:rPr>
      </w:pPr>
    </w:p>
    <w:p w14:paraId="538CF703" w14:textId="77777777" w:rsidR="00C24FAC" w:rsidRPr="00C24FAC" w:rsidRDefault="00C24FAC" w:rsidP="00C24FAC">
      <w:pPr>
        <w:ind w:left="1080"/>
        <w:rPr>
          <w:szCs w:val="28"/>
        </w:rPr>
      </w:pPr>
    </w:p>
    <w:p w14:paraId="61ED2047" w14:textId="77777777" w:rsidR="00C24FAC" w:rsidRPr="00C24FAC" w:rsidRDefault="00C24FAC" w:rsidP="00C24FAC">
      <w:pPr>
        <w:ind w:left="1080"/>
        <w:rPr>
          <w:szCs w:val="28"/>
        </w:rPr>
      </w:pPr>
    </w:p>
    <w:p w14:paraId="60FC3D1A" w14:textId="77777777" w:rsidR="00C24FAC" w:rsidRPr="00C24FAC" w:rsidRDefault="00C24FAC" w:rsidP="00C24FAC">
      <w:pPr>
        <w:pStyle w:val="ListParagraph"/>
        <w:numPr>
          <w:ilvl w:val="0"/>
          <w:numId w:val="4"/>
        </w:numPr>
        <w:rPr>
          <w:szCs w:val="28"/>
        </w:rPr>
      </w:pPr>
      <w:r w:rsidRPr="00C24FAC">
        <w:rPr>
          <w:szCs w:val="28"/>
        </w:rPr>
        <w:t>The process of database development in which online tracking markers are used to track computer users’ online behavior so that brand promotion messages can be specially targeted towards them.</w:t>
      </w:r>
    </w:p>
    <w:p w14:paraId="47C0EB35" w14:textId="77777777" w:rsidR="00C24FAC" w:rsidRPr="00C24FAC" w:rsidRDefault="00C24FAC" w:rsidP="00C24FAC">
      <w:pPr>
        <w:pStyle w:val="ListParagraph"/>
        <w:numPr>
          <w:ilvl w:val="1"/>
          <w:numId w:val="4"/>
        </w:numPr>
        <w:rPr>
          <w:szCs w:val="28"/>
        </w:rPr>
      </w:pPr>
      <w:r w:rsidRPr="00C24FAC">
        <w:rPr>
          <w:szCs w:val="28"/>
        </w:rPr>
        <w:t xml:space="preserve">Phishing </w:t>
      </w:r>
    </w:p>
    <w:p w14:paraId="4F0C2526" w14:textId="77777777" w:rsidR="00C24FAC" w:rsidRPr="00C24FAC" w:rsidRDefault="00C24FAC" w:rsidP="00C24FAC">
      <w:pPr>
        <w:pStyle w:val="ListParagraph"/>
        <w:numPr>
          <w:ilvl w:val="1"/>
          <w:numId w:val="4"/>
        </w:numPr>
        <w:rPr>
          <w:szCs w:val="28"/>
        </w:rPr>
      </w:pPr>
      <w:r w:rsidRPr="00C24FAC">
        <w:rPr>
          <w:szCs w:val="28"/>
        </w:rPr>
        <w:t>Spam</w:t>
      </w:r>
    </w:p>
    <w:p w14:paraId="1FF9F4EE" w14:textId="77777777" w:rsidR="00C24FAC" w:rsidRPr="00C24FAC" w:rsidRDefault="00C24FAC" w:rsidP="00C24FAC">
      <w:pPr>
        <w:pStyle w:val="ListParagraph"/>
        <w:numPr>
          <w:ilvl w:val="1"/>
          <w:numId w:val="4"/>
        </w:numPr>
        <w:rPr>
          <w:b/>
          <w:szCs w:val="28"/>
        </w:rPr>
      </w:pPr>
      <w:r w:rsidRPr="00C24FAC">
        <w:rPr>
          <w:b/>
          <w:szCs w:val="28"/>
        </w:rPr>
        <w:t>Behavioral Targeting</w:t>
      </w:r>
    </w:p>
    <w:p w14:paraId="533604EF" w14:textId="77777777" w:rsidR="00C24FAC" w:rsidRDefault="00C24FAC" w:rsidP="00C24FAC">
      <w:pPr>
        <w:pStyle w:val="ListParagraph"/>
        <w:numPr>
          <w:ilvl w:val="1"/>
          <w:numId w:val="4"/>
        </w:numPr>
        <w:rPr>
          <w:szCs w:val="28"/>
        </w:rPr>
      </w:pPr>
      <w:r w:rsidRPr="00C24FAC">
        <w:rPr>
          <w:szCs w:val="28"/>
        </w:rPr>
        <w:t>Cookies</w:t>
      </w:r>
    </w:p>
    <w:p w14:paraId="3F1A776B" w14:textId="19EC2249" w:rsidR="00B66ED2" w:rsidRPr="00B66ED2" w:rsidRDefault="00B66ED2" w:rsidP="00B66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B66ED2">
        <w:rPr>
          <w:rFonts w:cs="Helvetica"/>
          <w:szCs w:val="32"/>
        </w:rPr>
        <w:t>Abraham Maslow stated that ________________ is/are motivated by a hierarchy of need states</w:t>
      </w:r>
    </w:p>
    <w:p w14:paraId="3C3981C1" w14:textId="2FB256BE" w:rsidR="00B66ED2" w:rsidRDefault="00B66ED2" w:rsidP="00B66E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Marketing Strategies</w:t>
      </w:r>
    </w:p>
    <w:p w14:paraId="087EE9B0" w14:textId="289FDD4D" w:rsidR="00B66ED2" w:rsidRDefault="00B66ED2" w:rsidP="00B66E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P</w:t>
      </w:r>
      <w:r w:rsidRPr="00B66ED2">
        <w:rPr>
          <w:rFonts w:cs="Helvetica"/>
          <w:szCs w:val="32"/>
        </w:rPr>
        <w:t>romotion</w:t>
      </w:r>
    </w:p>
    <w:p w14:paraId="1510A6BF" w14:textId="5D16EC8F" w:rsidR="00B66ED2" w:rsidRPr="00F54311" w:rsidRDefault="00B66ED2" w:rsidP="00B66E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b/>
          <w:szCs w:val="32"/>
        </w:rPr>
      </w:pPr>
      <w:r w:rsidRPr="00F54311">
        <w:rPr>
          <w:rFonts w:cs="Helvetica"/>
          <w:b/>
          <w:szCs w:val="32"/>
        </w:rPr>
        <w:t>Human B</w:t>
      </w:r>
      <w:r w:rsidRPr="00F54311">
        <w:rPr>
          <w:rFonts w:cs="Helvetica"/>
          <w:b/>
          <w:szCs w:val="32"/>
        </w:rPr>
        <w:t>ehavior</w:t>
      </w:r>
    </w:p>
    <w:p w14:paraId="18D8A1DB" w14:textId="77777777" w:rsidR="00B66ED2" w:rsidRDefault="00B66ED2" w:rsidP="00B66E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Mass Media</w:t>
      </w:r>
    </w:p>
    <w:p w14:paraId="44BB799C" w14:textId="77777777" w:rsidR="00B66ED2" w:rsidRDefault="00B66ED2" w:rsidP="00B66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 w:rsidRPr="00B66ED2">
        <w:rPr>
          <w:rFonts w:cs="Helvetica"/>
          <w:szCs w:val="32"/>
        </w:rPr>
        <w:t xml:space="preserve">Which of the following is </w:t>
      </w:r>
      <w:r w:rsidRPr="00B66ED2">
        <w:rPr>
          <w:rFonts w:cs="Helvetica"/>
          <w:szCs w:val="32"/>
          <w:u w:val="single"/>
        </w:rPr>
        <w:t>not</w:t>
      </w:r>
      <w:r w:rsidRPr="00B66ED2">
        <w:rPr>
          <w:rFonts w:cs="Helvetica"/>
          <w:szCs w:val="32"/>
        </w:rPr>
        <w:t xml:space="preserve"> a</w:t>
      </w:r>
      <w:r w:rsidRPr="00B66ED2">
        <w:rPr>
          <w:rFonts w:cs="Helvetica"/>
          <w:szCs w:val="32"/>
        </w:rPr>
        <w:t xml:space="preserve"> </w:t>
      </w:r>
      <w:r w:rsidRPr="00B66ED2">
        <w:rPr>
          <w:rFonts w:cs="Helvetica"/>
          <w:szCs w:val="32"/>
        </w:rPr>
        <w:t>part of the need states?</w:t>
      </w:r>
    </w:p>
    <w:p w14:paraId="2BD354EC" w14:textId="77777777" w:rsidR="00B66ED2" w:rsidRDefault="00B66ED2" w:rsidP="00B66E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Physiological N</w:t>
      </w:r>
      <w:r w:rsidRPr="00B66ED2">
        <w:rPr>
          <w:rFonts w:cs="Helvetica"/>
          <w:szCs w:val="32"/>
        </w:rPr>
        <w:t>eeds</w:t>
      </w:r>
    </w:p>
    <w:p w14:paraId="02E1F4C7" w14:textId="77777777" w:rsidR="00B66ED2" w:rsidRPr="00F54311" w:rsidRDefault="00B66ED2" w:rsidP="00B66E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b/>
          <w:szCs w:val="32"/>
        </w:rPr>
      </w:pPr>
      <w:bookmarkStart w:id="0" w:name="_GoBack"/>
      <w:r w:rsidRPr="00F54311">
        <w:rPr>
          <w:rFonts w:cs="Helvetica"/>
          <w:b/>
          <w:szCs w:val="32"/>
        </w:rPr>
        <w:t>Environmental N</w:t>
      </w:r>
      <w:r w:rsidRPr="00F54311">
        <w:rPr>
          <w:rFonts w:cs="Helvetica"/>
          <w:b/>
          <w:szCs w:val="32"/>
        </w:rPr>
        <w:t>eeds</w:t>
      </w:r>
    </w:p>
    <w:bookmarkEnd w:id="0"/>
    <w:p w14:paraId="4B293E9A" w14:textId="77777777" w:rsidR="00B66ED2" w:rsidRDefault="00B66ED2" w:rsidP="00B66E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Esteem N</w:t>
      </w:r>
      <w:r w:rsidRPr="00B66ED2">
        <w:rPr>
          <w:rFonts w:cs="Helvetica"/>
          <w:szCs w:val="32"/>
        </w:rPr>
        <w:t>eeds</w:t>
      </w:r>
    </w:p>
    <w:p w14:paraId="68382156" w14:textId="77777777" w:rsidR="00B66ED2" w:rsidRDefault="00B66ED2" w:rsidP="00B66E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Love and Belonging N</w:t>
      </w:r>
      <w:r w:rsidRPr="00B66ED2">
        <w:rPr>
          <w:rFonts w:cs="Helvetica"/>
          <w:szCs w:val="32"/>
        </w:rPr>
        <w:t>eeds</w:t>
      </w:r>
    </w:p>
    <w:p w14:paraId="050B600B" w14:textId="728BDBDD" w:rsidR="00B66ED2" w:rsidRPr="00B66ED2" w:rsidRDefault="00B66ED2" w:rsidP="00B66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Which of the following is not a way supporters of brand promotion say it helps lower costs of products?</w:t>
      </w:r>
    </w:p>
    <w:p w14:paraId="2070350E" w14:textId="77777777" w:rsidR="00B66ED2" w:rsidRDefault="00B66ED2" w:rsidP="00B66ED2">
      <w:pPr>
        <w:pStyle w:val="ListParagraph"/>
        <w:numPr>
          <w:ilvl w:val="1"/>
          <w:numId w:val="4"/>
        </w:numPr>
        <w:spacing w:after="200" w:line="276" w:lineRule="auto"/>
      </w:pPr>
      <w:r>
        <w:t>By stimulating demand, promotion results in economies of scale.</w:t>
      </w:r>
    </w:p>
    <w:p w14:paraId="0BB01043" w14:textId="77777777" w:rsidR="00B66ED2" w:rsidRDefault="00B66ED2" w:rsidP="00B66ED2">
      <w:pPr>
        <w:pStyle w:val="ListParagraph"/>
        <w:numPr>
          <w:ilvl w:val="1"/>
          <w:numId w:val="4"/>
        </w:numPr>
        <w:spacing w:after="200" w:line="276" w:lineRule="auto"/>
      </w:pPr>
      <w:r>
        <w:t>Promotion increases the probability that new products will succeed.</w:t>
      </w:r>
    </w:p>
    <w:p w14:paraId="7C6C9A53" w14:textId="77777777" w:rsidR="00B66ED2" w:rsidRDefault="00B66ED2" w:rsidP="00B66ED2">
      <w:pPr>
        <w:pStyle w:val="ListParagraph"/>
        <w:numPr>
          <w:ilvl w:val="1"/>
          <w:numId w:val="4"/>
        </w:numPr>
        <w:spacing w:after="200" w:line="276" w:lineRule="auto"/>
      </w:pPr>
      <w:r>
        <w:t>The speed and reach of the marketing process aids in the diffusion of innovations.</w:t>
      </w:r>
    </w:p>
    <w:p w14:paraId="356AC2DD" w14:textId="77777777" w:rsidR="00B66ED2" w:rsidRPr="00B66ED2" w:rsidRDefault="00B66ED2" w:rsidP="00B66ED2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Brand promotion means that more items can be given for free.</w:t>
      </w:r>
    </w:p>
    <w:p w14:paraId="5DD8F5C9" w14:textId="5BC25EF1" w:rsidR="00B66ED2" w:rsidRDefault="00B66ED2" w:rsidP="00B66ED2">
      <w:pPr>
        <w:pStyle w:val="ListParagraph"/>
        <w:numPr>
          <w:ilvl w:val="0"/>
          <w:numId w:val="4"/>
        </w:numPr>
        <w:spacing w:after="200" w:line="276" w:lineRule="auto"/>
      </w:pPr>
      <w:r>
        <w:t>Which of the following does not participate in regulating advertising?</w:t>
      </w:r>
    </w:p>
    <w:p w14:paraId="6759FAD5" w14:textId="77777777" w:rsidR="00B66ED2" w:rsidRDefault="00B66ED2" w:rsidP="00B66ED2">
      <w:pPr>
        <w:pStyle w:val="ListParagraph"/>
        <w:numPr>
          <w:ilvl w:val="1"/>
          <w:numId w:val="4"/>
        </w:numPr>
        <w:spacing w:after="200" w:line="276" w:lineRule="auto"/>
      </w:pPr>
      <w:r>
        <w:t>Federal Trade Commission (FTC)</w:t>
      </w:r>
    </w:p>
    <w:p w14:paraId="01F89CEB" w14:textId="77777777" w:rsidR="00B66ED2" w:rsidRDefault="00B66ED2" w:rsidP="00B66ED2">
      <w:pPr>
        <w:pStyle w:val="ListParagraph"/>
        <w:numPr>
          <w:ilvl w:val="1"/>
          <w:numId w:val="4"/>
        </w:numPr>
        <w:spacing w:after="200" w:line="276" w:lineRule="auto"/>
      </w:pPr>
      <w:r>
        <w:t>Food and Drug Administration (FDA)</w:t>
      </w:r>
    </w:p>
    <w:p w14:paraId="39A88730" w14:textId="77777777" w:rsidR="00B66ED2" w:rsidRDefault="00B66ED2" w:rsidP="00B66ED2">
      <w:pPr>
        <w:pStyle w:val="ListParagraph"/>
        <w:numPr>
          <w:ilvl w:val="1"/>
          <w:numId w:val="4"/>
        </w:numPr>
        <w:spacing w:after="200" w:line="276" w:lineRule="auto"/>
      </w:pPr>
      <w:r>
        <w:t>Securities and Exchange Commission (SEC)</w:t>
      </w:r>
    </w:p>
    <w:p w14:paraId="11570F8A" w14:textId="77777777" w:rsidR="00B66ED2" w:rsidRPr="00687E26" w:rsidRDefault="00B66ED2" w:rsidP="00B66ED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687E26">
        <w:rPr>
          <w:b/>
        </w:rPr>
        <w:t>European Union (EU)</w:t>
      </w:r>
    </w:p>
    <w:p w14:paraId="1E7A54D9" w14:textId="77777777" w:rsidR="00C24FAC" w:rsidRPr="00C24FAC" w:rsidRDefault="00C24FAC" w:rsidP="00C24FAC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</w:p>
    <w:sectPr w:rsidR="00C24FAC" w:rsidRPr="00C24FAC" w:rsidSect="0008755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E9C7" w14:textId="77777777" w:rsidR="00053AF3" w:rsidRDefault="00053AF3" w:rsidP="005E6E9F">
      <w:r>
        <w:separator/>
      </w:r>
    </w:p>
  </w:endnote>
  <w:endnote w:type="continuationSeparator" w:id="0">
    <w:p w14:paraId="6FD2074D" w14:textId="77777777" w:rsidR="00053AF3" w:rsidRDefault="00053AF3" w:rsidP="005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99AE" w14:textId="77777777" w:rsidR="00053AF3" w:rsidRDefault="00053AF3" w:rsidP="005E6E9F">
      <w:r>
        <w:separator/>
      </w:r>
    </w:p>
  </w:footnote>
  <w:footnote w:type="continuationSeparator" w:id="0">
    <w:p w14:paraId="08FF6B34" w14:textId="77777777" w:rsidR="00053AF3" w:rsidRDefault="00053AF3" w:rsidP="005E6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87559" w:rsidRPr="005E6E9F" w14:paraId="3C020BC7" w14:textId="77777777" w:rsidTr="000760F7">
      <w:tc>
        <w:tcPr>
          <w:tcW w:w="4675" w:type="dxa"/>
        </w:tcPr>
        <w:p w14:paraId="4BA70FA5" w14:textId="77777777" w:rsidR="00087559" w:rsidRDefault="00087559" w:rsidP="000760F7">
          <w:pPr>
            <w:pStyle w:val="Header"/>
          </w:pPr>
          <w:r>
            <w:t xml:space="preserve">MKT 4354 - 001 </w:t>
          </w:r>
        </w:p>
        <w:p w14:paraId="63100EDF" w14:textId="77777777" w:rsidR="00087559" w:rsidRDefault="00087559" w:rsidP="000760F7">
          <w:pPr>
            <w:pStyle w:val="Header"/>
          </w:pPr>
          <w:r>
            <w:t>Professor Harper</w:t>
          </w:r>
        </w:p>
        <w:p w14:paraId="7A176A5C" w14:textId="77777777" w:rsidR="00087559" w:rsidRPr="005E6E9F" w:rsidRDefault="00087559" w:rsidP="000760F7">
          <w:pPr>
            <w:pStyle w:val="Header"/>
          </w:pPr>
          <w:r>
            <w:t>Chapter 6 Peer  Quiz</w:t>
          </w:r>
        </w:p>
      </w:tc>
      <w:tc>
        <w:tcPr>
          <w:tcW w:w="4675" w:type="dxa"/>
        </w:tcPr>
        <w:p w14:paraId="6F583418" w14:textId="77777777" w:rsidR="00087559" w:rsidRDefault="00087559" w:rsidP="000760F7">
          <w:r>
            <w:t xml:space="preserve">Group Members: </w:t>
          </w:r>
        </w:p>
        <w:p w14:paraId="25D3737B" w14:textId="101595F8" w:rsidR="00087559" w:rsidRPr="005E6E9F" w:rsidRDefault="00087559" w:rsidP="000760F7">
          <w:r>
            <w:t xml:space="preserve">Vickie Cockrell, Kathryn </w:t>
          </w:r>
          <w:proofErr w:type="spellStart"/>
          <w:r>
            <w:t>Penshorn</w:t>
          </w:r>
          <w:proofErr w:type="spellEnd"/>
          <w:r>
            <w:t>, Megan Carroll, Lucas Lemons</w:t>
          </w:r>
          <w:r w:rsidR="00C24FAC">
            <w:t xml:space="preserve">, Quinton Noel, Zachary </w:t>
          </w:r>
          <w:proofErr w:type="spellStart"/>
          <w:r w:rsidR="00C24FAC">
            <w:t>Casberg</w:t>
          </w:r>
          <w:proofErr w:type="spellEnd"/>
          <w:r w:rsidR="00C24FAC">
            <w:t xml:space="preserve">, Brooke Woods, Hunter </w:t>
          </w:r>
          <w:proofErr w:type="spellStart"/>
          <w:r w:rsidR="00C24FAC">
            <w:t>Carrithers</w:t>
          </w:r>
          <w:proofErr w:type="spellEnd"/>
          <w:r w:rsidR="00AB1B9A">
            <w:t xml:space="preserve">, Summer Dawson, and </w:t>
          </w:r>
          <w:proofErr w:type="spellStart"/>
          <w:r w:rsidR="00AB1B9A">
            <w:t>Sadiq</w:t>
          </w:r>
          <w:proofErr w:type="spellEnd"/>
          <w:r w:rsidR="00AB1B9A">
            <w:t xml:space="preserve"> </w:t>
          </w:r>
          <w:proofErr w:type="spellStart"/>
          <w:r w:rsidR="00AB1B9A">
            <w:t>Sule</w:t>
          </w:r>
          <w:proofErr w:type="spellEnd"/>
        </w:p>
      </w:tc>
    </w:tr>
  </w:tbl>
  <w:p w14:paraId="02657298" w14:textId="77777777" w:rsidR="00087559" w:rsidRDefault="000875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B36"/>
    <w:multiLevelType w:val="hybridMultilevel"/>
    <w:tmpl w:val="37B48266"/>
    <w:lvl w:ilvl="0" w:tplc="84F4F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0D0"/>
    <w:multiLevelType w:val="hybridMultilevel"/>
    <w:tmpl w:val="BCF23A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C80995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17034"/>
    <w:multiLevelType w:val="hybridMultilevel"/>
    <w:tmpl w:val="999C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727"/>
    <w:multiLevelType w:val="hybridMultilevel"/>
    <w:tmpl w:val="E5DA71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16DD4"/>
    <w:multiLevelType w:val="hybridMultilevel"/>
    <w:tmpl w:val="35E2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5A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7927D1"/>
    <w:multiLevelType w:val="hybridMultilevel"/>
    <w:tmpl w:val="7C4010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E1CDD"/>
    <w:multiLevelType w:val="hybridMultilevel"/>
    <w:tmpl w:val="0A3AC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830E2"/>
    <w:multiLevelType w:val="hybridMultilevel"/>
    <w:tmpl w:val="237EF19E"/>
    <w:lvl w:ilvl="0" w:tplc="6E30B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E0CFF"/>
    <w:multiLevelType w:val="hybridMultilevel"/>
    <w:tmpl w:val="8E9E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5283F"/>
    <w:multiLevelType w:val="hybridMultilevel"/>
    <w:tmpl w:val="E65C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296F"/>
    <w:multiLevelType w:val="hybridMultilevel"/>
    <w:tmpl w:val="23D86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E5771"/>
    <w:multiLevelType w:val="hybridMultilevel"/>
    <w:tmpl w:val="E65CDA5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EC7F53"/>
    <w:multiLevelType w:val="hybridMultilevel"/>
    <w:tmpl w:val="BCF23A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C80995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D62A5"/>
    <w:multiLevelType w:val="hybridMultilevel"/>
    <w:tmpl w:val="58DC5192"/>
    <w:lvl w:ilvl="0" w:tplc="6B02B1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57090"/>
    <w:multiLevelType w:val="hybridMultilevel"/>
    <w:tmpl w:val="E4948D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A6FFA"/>
    <w:multiLevelType w:val="hybridMultilevel"/>
    <w:tmpl w:val="39745F4C"/>
    <w:lvl w:ilvl="0" w:tplc="BB3A5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61B0A"/>
    <w:multiLevelType w:val="hybridMultilevel"/>
    <w:tmpl w:val="3FDA1EBC"/>
    <w:lvl w:ilvl="0" w:tplc="AA46D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56541"/>
    <w:multiLevelType w:val="hybridMultilevel"/>
    <w:tmpl w:val="50509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18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2"/>
  </w:num>
  <w:num w:numId="16">
    <w:abstractNumId w:val="4"/>
  </w:num>
  <w:num w:numId="17">
    <w:abstractNumId w:val="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4"/>
    <w:rsid w:val="00053AF3"/>
    <w:rsid w:val="00087559"/>
    <w:rsid w:val="00190CDB"/>
    <w:rsid w:val="00211746"/>
    <w:rsid w:val="002914DD"/>
    <w:rsid w:val="002A5022"/>
    <w:rsid w:val="002C04D0"/>
    <w:rsid w:val="002E4AF2"/>
    <w:rsid w:val="002F7FE4"/>
    <w:rsid w:val="00550F2E"/>
    <w:rsid w:val="00570F54"/>
    <w:rsid w:val="005E6E9F"/>
    <w:rsid w:val="0064322A"/>
    <w:rsid w:val="007253F6"/>
    <w:rsid w:val="00726FAF"/>
    <w:rsid w:val="007A05BC"/>
    <w:rsid w:val="00871841"/>
    <w:rsid w:val="00A41BDF"/>
    <w:rsid w:val="00AB1B9A"/>
    <w:rsid w:val="00AD25C4"/>
    <w:rsid w:val="00B66ED2"/>
    <w:rsid w:val="00B9336B"/>
    <w:rsid w:val="00C24FAC"/>
    <w:rsid w:val="00ED0F4D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460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9F"/>
  </w:style>
  <w:style w:type="paragraph" w:styleId="Footer">
    <w:name w:val="footer"/>
    <w:basedOn w:val="Normal"/>
    <w:link w:val="FooterChar"/>
    <w:uiPriority w:val="99"/>
    <w:unhideWhenUsed/>
    <w:rsid w:val="005E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9F"/>
  </w:style>
  <w:style w:type="table" w:styleId="TableGrid">
    <w:name w:val="Table Grid"/>
    <w:basedOn w:val="TableNormal"/>
    <w:uiPriority w:val="39"/>
    <w:rsid w:val="005E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5BC"/>
    <w:rPr>
      <w:rFonts w:ascii="Calibri" w:eastAsiaTheme="minorHAnsi" w:hAnsi="Calibr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Cockrell</dc:creator>
  <cp:keywords/>
  <dc:description/>
  <cp:lastModifiedBy>Megan Carroll</cp:lastModifiedBy>
  <cp:revision>16</cp:revision>
  <dcterms:created xsi:type="dcterms:W3CDTF">2016-10-05T16:17:00Z</dcterms:created>
  <dcterms:modified xsi:type="dcterms:W3CDTF">2016-10-10T16:01:00Z</dcterms:modified>
</cp:coreProperties>
</file>