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Chapter 6 Quiz Questions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spacing w:after="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What kind of purchasing process occurs when the consumer devotes considerable time and effort to analyzing alternatives?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59" w:lineRule="auto"/>
        <w:ind w:left="108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Limited problem solving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59" w:lineRule="auto"/>
        <w:ind w:left="108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Extended problem solving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59" w:lineRule="auto"/>
        <w:ind w:left="108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Ritual consumption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59" w:lineRule="auto"/>
        <w:ind w:left="108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Habitual decision making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59" w:lineRule="auto"/>
        <w:ind w:left="108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 risks are those associated with the way people will feel if the product or service does not convey the right image.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spacing w:after="0" w:before="0" w:line="259" w:lineRule="auto"/>
        <w:ind w:left="108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Cognitive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spacing w:after="0" w:before="0" w:line="259" w:lineRule="auto"/>
        <w:ind w:left="108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Physiological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spacing w:after="0" w:before="0" w:line="259" w:lineRule="auto"/>
        <w:ind w:left="108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Social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spacing w:after="0" w:before="0" w:line="259" w:lineRule="auto"/>
        <w:ind w:left="108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Psychological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59" w:lineRule="auto"/>
        <w:ind w:left="108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Which of the following is NOT a psychological factor that can influence the consumer decision process?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spacing w:after="0" w:before="0" w:line="259" w:lineRule="auto"/>
        <w:ind w:left="108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Perceptions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spacing w:after="0" w:before="0" w:line="259" w:lineRule="auto"/>
        <w:ind w:left="108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Learning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spacing w:after="0" w:before="0" w:line="259" w:lineRule="auto"/>
        <w:ind w:left="108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Values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spacing w:after="0" w:before="0" w:line="259" w:lineRule="auto"/>
        <w:ind w:left="108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Attitudes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59" w:lineRule="auto"/>
        <w:ind w:left="108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An attitude is a person’s enduring evaluation of his or her ________ and behavioral tendencies toward a(n) ________ or idea.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7"/>
        </w:numPr>
        <w:spacing w:after="0" w:before="0" w:line="259" w:lineRule="auto"/>
        <w:ind w:left="108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Feelings; object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7"/>
        </w:numPr>
        <w:spacing w:after="0" w:before="0" w:line="259" w:lineRule="auto"/>
        <w:ind w:left="108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Values; service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7"/>
        </w:numPr>
        <w:spacing w:after="0" w:before="0" w:line="259" w:lineRule="auto"/>
        <w:ind w:left="108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Beliefs; object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7"/>
        </w:numPr>
        <w:spacing w:after="0" w:before="0" w:line="259" w:lineRule="auto"/>
        <w:ind w:left="108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Feelings; situation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59" w:lineRule="auto"/>
        <w:ind w:left="108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Which of these is NOT a part of the consumer decision process?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spacing w:after="0" w:before="0" w:line="259" w:lineRule="auto"/>
        <w:ind w:left="144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Purchase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spacing w:after="0" w:before="0" w:line="259" w:lineRule="auto"/>
        <w:ind w:left="144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Alternative Evaluation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spacing w:after="0" w:before="0" w:line="259" w:lineRule="auto"/>
        <w:ind w:left="144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Information Search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spacing w:after="0" w:before="0" w:line="259" w:lineRule="auto"/>
        <w:ind w:left="144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Cost Evaluation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59" w:lineRule="auto"/>
        <w:ind w:left="144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Physiological risks are also known as _______ risks.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spacing w:after="0" w:before="0" w:line="259" w:lineRule="auto"/>
        <w:ind w:left="144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Safety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spacing w:after="0" w:before="0" w:line="259" w:lineRule="auto"/>
        <w:ind w:left="144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Service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spacing w:after="0" w:before="0" w:line="259" w:lineRule="auto"/>
        <w:ind w:left="144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Psychological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spacing w:after="0" w:before="0" w:line="259" w:lineRule="auto"/>
        <w:ind w:left="144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Security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Which of these is NOT part of the components of postpurchase outcomes?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spacing w:after="0" w:before="0" w:line="259" w:lineRule="auto"/>
        <w:ind w:left="144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Customer Satisfaction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spacing w:after="0" w:before="0" w:line="259" w:lineRule="auto"/>
        <w:ind w:left="144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Customer Loyalty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spacing w:after="0" w:before="0" w:line="259" w:lineRule="auto"/>
        <w:ind w:left="144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Customer Retention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spacing w:after="0" w:before="0" w:line="259" w:lineRule="auto"/>
        <w:ind w:left="144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Post-Purchase Dissonance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In an internal search for information, the buyer examines ________ about the product or service.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spacing w:after="0" w:before="0" w:line="259" w:lineRule="auto"/>
        <w:ind w:left="144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The internet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spacing w:after="0" w:before="0" w:line="259" w:lineRule="auto"/>
        <w:ind w:left="144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Their own knowledge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spacing w:after="0" w:before="0" w:line="259" w:lineRule="auto"/>
        <w:ind w:left="144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Outside information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spacing w:after="0" w:before="0" w:line="259" w:lineRule="auto"/>
        <w:ind w:left="144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Word of mouth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 needs pertain to the performance of a product or service.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spacing w:after="0" w:before="0" w:line="259" w:lineRule="auto"/>
        <w:ind w:left="144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Psychological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spacing w:after="0" w:before="0" w:line="259" w:lineRule="auto"/>
        <w:ind w:left="144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Internal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spacing w:after="0" w:before="0" w:line="259" w:lineRule="auto"/>
        <w:ind w:left="144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Marketing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spacing w:after="0" w:before="0" w:line="259" w:lineRule="auto"/>
        <w:ind w:left="144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Functional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If a business is afraid that their consumers may react negatively towards their products or services, then they have ________.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spacing w:after="0" w:before="0" w:line="259" w:lineRule="auto"/>
        <w:ind w:left="144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Financial Risk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spacing w:after="0" w:before="0" w:line="259" w:lineRule="auto"/>
        <w:ind w:left="144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Performance Risk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spacing w:after="0" w:before="0" w:line="259" w:lineRule="auto"/>
        <w:ind w:left="144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Social Risk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spacing w:after="0" w:before="0" w:line="259" w:lineRule="auto"/>
        <w:ind w:left="144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Psychological Risk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Which of the following is not a component of attitude.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spacing w:after="0" w:before="0" w:line="259" w:lineRule="auto"/>
        <w:ind w:left="144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affective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spacing w:after="0" w:before="0" w:line="259" w:lineRule="auto"/>
        <w:ind w:left="144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cognitive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spacing w:after="0" w:before="0" w:line="259" w:lineRule="auto"/>
        <w:ind w:left="144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behavioral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spacing w:after="0" w:before="0" w:line="259" w:lineRule="auto"/>
        <w:ind w:left="144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social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0" w:before="0" w:line="259" w:lineRule="auto"/>
        <w:ind w:left="72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Which of the following does not show to increase the conversion rate for companies?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spacing w:after="0" w:before="0" w:line="259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Having the merchandise in stock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spacing w:after="0" w:before="0" w:line="259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Offering money back guarantees for unhappy customers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spacing w:after="0" w:before="0" w:line="259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Reducing wait time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spacing w:after="0" w:before="0" w:line="259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Increase incentives for customers to purchase items held in their shopping carts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0" w:before="0" w:line="259" w:lineRule="auto"/>
        <w:ind w:left="72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Consumers avoid financial risks by: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spacing w:after="0" w:before="0" w:line="259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Only buying products that do not have a functional need.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spacing w:after="0" w:before="0" w:line="259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Purchasing products on impulse when out shopping.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spacing w:after="0" w:before="0" w:line="259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Ignoring prices when shopping.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spacing w:after="0" w:before="0" w:line="259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Avoiding purchases that have low functional needs.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0" w:before="0" w:line="259" w:lineRule="auto"/>
        <w:ind w:left="72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 group of items consumers are considering when making a purchase are the _____.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spacing w:after="0" w:before="0" w:line="259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Retreival sets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spacing w:after="0" w:before="0" w:line="259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Evoked sets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spacing w:after="0" w:before="0" w:line="259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Universal sets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spacing w:after="0" w:before="0" w:line="259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Purchase sets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0" w:before="0" w:line="259" w:lineRule="auto"/>
        <w:ind w:left="72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Products that consumers show a strong preference towards and spend a great deal of effort to locate are called: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spacing w:after="0" w:before="0" w:line="259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Hot deals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spacing w:after="0" w:before="0" w:line="259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Premium products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spacing w:after="0" w:before="0" w:line="259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Specialty products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spacing w:after="0" w:before="0" w:line="259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Desired goods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0" w:before="0" w:line="259" w:lineRule="auto"/>
        <w:ind w:left="72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 correct order of the consumer decision process is: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spacing w:after="0" w:before="0" w:line="259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Alternative evaluation, post purchase, need recognition, information search, purchase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spacing w:after="0" w:before="0" w:line="259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Need recognition, information search, alternative evaluation, purchase, post purchase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spacing w:after="0" w:before="0" w:line="259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Information search, alternative evaluation, need recognition, purchase, post purchase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spacing w:after="0" w:before="0" w:line="259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Post purchase, purchase information search, need recognition,alternative evaluation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0" w:before="0" w:line="259" w:lineRule="auto"/>
        <w:ind w:left="72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Which answer choice is not an attribute set considered by consumers?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spacing w:after="0" w:before="0" w:line="259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Universal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spacing w:after="0" w:before="0" w:line="259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Retrieval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spacing w:after="0" w:before="0" w:line="259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Evoked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spacing w:after="0" w:before="0" w:line="259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Purchased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0" w:before="0" w:line="259" w:lineRule="auto"/>
        <w:ind w:left="72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When a consumer shows high involvement in their buying decisions, they do all the following EXCEPT: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spacing w:after="0" w:before="0" w:line="259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Consider different stores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spacing w:after="0" w:before="0" w:line="259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Develop strong attitudes and purchase intentions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spacing w:after="0" w:before="0" w:line="259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Pay greater attention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spacing w:after="0" w:before="0" w:line="259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Use a deeper processing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0" w:before="0" w:line="259" w:lineRule="auto"/>
        <w:ind w:left="72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Social Factors include all of the following EXCEPT: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spacing w:after="0" w:before="0" w:line="259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Family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spacing w:after="0" w:before="0" w:line="259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Reference groups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spacing w:after="0" w:before="0" w:line="259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Store clerks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spacing w:after="0" w:before="0" w:line="259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Culture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0" w:before="0" w:line="259" w:lineRule="auto"/>
        <w:ind w:left="72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When going through the process of need recognition, what are the two main types of needs?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spacing w:after="0" w:before="0" w:line="259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Functional and psychological needs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spacing w:after="0" w:before="0" w:line="259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Psychological and private needs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spacing w:after="0" w:before="0" w:line="259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Actual and functional needs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spacing w:after="0" w:before="0" w:line="259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Private and public needs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ANSWER KEY: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spacing w:after="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B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spacing w:after="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spacing w:after="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spacing w:after="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spacing w:after="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spacing w:after="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spacing w:after="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spacing w:after="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B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spacing w:after="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spacing w:after="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spacing w:after="16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spacing w:after="160" w:before="0" w:line="259" w:lineRule="auto"/>
        <w:ind w:left="72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spacing w:after="160" w:before="0" w:line="259" w:lineRule="auto"/>
        <w:ind w:left="72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spacing w:after="160" w:before="0" w:line="259" w:lineRule="auto"/>
        <w:ind w:left="72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spacing w:after="160" w:before="0" w:line="259" w:lineRule="auto"/>
        <w:ind w:left="72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spacing w:after="160" w:before="0" w:line="259" w:lineRule="auto"/>
        <w:ind w:left="72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spacing w:after="160" w:before="0" w:line="259" w:lineRule="auto"/>
        <w:ind w:left="72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spacing w:after="160" w:before="0" w:line="259" w:lineRule="auto"/>
        <w:ind w:left="72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spacing w:after="160" w:before="0" w:line="259" w:lineRule="auto"/>
        <w:ind w:left="72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spacing w:after="160" w:before="0" w:line="259" w:lineRule="auto"/>
        <w:ind w:left="72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</w:t>
      </w:r>
    </w:p>
    <w:sectPr>
      <w:headerReference r:id="rId5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tabs>
        <w:tab w:val="center" w:pos="4680"/>
        <w:tab w:val="right" w:pos="9360"/>
      </w:tabs>
      <w:spacing w:after="0" w:before="72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  <w:rtl w:val="0"/>
      </w:rPr>
      <w:t xml:space="preserve">Group 5 | Elyzza Bobadilla, Jenny Todora, Cass Carr, Luke Burkett</w:t>
    </w:r>
  </w:p>
  <w:p w:rsidR="00000000" w:rsidDel="00000000" w:rsidP="00000000" w:rsidRDefault="00000000" w:rsidRPr="00000000">
    <w:pPr>
      <w:keepNext w:val="0"/>
      <w:keepLines w:val="0"/>
      <w:widowControl w:val="0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  <w:rtl w:val="0"/>
      </w:rPr>
      <w:t xml:space="preserve">MKT 3350-003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)"/>
      <w:lvlJc w:val="left"/>
      <w:pPr>
        <w:ind w:left="1080" w:firstLine="720"/>
      </w:pPr>
      <w:rPr>
        <w:rFonts w:ascii="Calibri" w:cs="Calibri" w:eastAsia="Calibri" w:hAnsi="Calibri"/>
      </w:rPr>
    </w:lvl>
    <w:lvl w:ilvl="1">
      <w:start w:val="1"/>
      <w:numFmt w:val="lowerLetter"/>
      <w:lvlText w:val="%2."/>
      <w:lvlJc w:val="left"/>
      <w:pPr>
        <w:ind w:left="1800" w:firstLine="1440"/>
      </w:pPr>
      <w:rPr/>
    </w:lvl>
    <w:lvl w:ilvl="2">
      <w:start w:val="1"/>
      <w:numFmt w:val="lowerRoman"/>
      <w:lvlText w:val="%3."/>
      <w:lvlJc w:val="right"/>
      <w:pPr>
        <w:ind w:left="2520" w:firstLine="2340"/>
      </w:pPr>
      <w:rPr/>
    </w:lvl>
    <w:lvl w:ilvl="3">
      <w:start w:val="1"/>
      <w:numFmt w:val="decimal"/>
      <w:lvlText w:val="%4."/>
      <w:lvlJc w:val="left"/>
      <w:pPr>
        <w:ind w:left="3240" w:firstLine="2880"/>
      </w:pPr>
      <w:rPr/>
    </w:lvl>
    <w:lvl w:ilvl="4">
      <w:start w:val="1"/>
      <w:numFmt w:val="lowerLetter"/>
      <w:lvlText w:val="%5."/>
      <w:lvlJc w:val="left"/>
      <w:pPr>
        <w:ind w:left="3960" w:firstLine="3600"/>
      </w:pPr>
      <w:rPr/>
    </w:lvl>
    <w:lvl w:ilvl="5">
      <w:start w:val="1"/>
      <w:numFmt w:val="lowerRoman"/>
      <w:lvlText w:val="%6."/>
      <w:lvlJc w:val="right"/>
      <w:pPr>
        <w:ind w:left="4680" w:firstLine="4500"/>
      </w:pPr>
      <w:rPr/>
    </w:lvl>
    <w:lvl w:ilvl="6">
      <w:start w:val="1"/>
      <w:numFmt w:val="decimal"/>
      <w:lvlText w:val="%7."/>
      <w:lvlJc w:val="left"/>
      <w:pPr>
        <w:ind w:left="5400" w:firstLine="5040"/>
      </w:pPr>
      <w:rPr/>
    </w:lvl>
    <w:lvl w:ilvl="7">
      <w:start w:val="1"/>
      <w:numFmt w:val="lowerLetter"/>
      <w:lvlText w:val="%8."/>
      <w:lvlJc w:val="left"/>
      <w:pPr>
        <w:ind w:left="6120" w:firstLine="5760"/>
      </w:pPr>
      <w:rPr/>
    </w:lvl>
    <w:lvl w:ilvl="8">
      <w:start w:val="1"/>
      <w:numFmt w:val="lowerRoman"/>
      <w:lvlText w:val="%9."/>
      <w:lvlJc w:val="right"/>
      <w:pPr>
        <w:ind w:left="6840" w:firstLine="6660"/>
      </w:pPr>
      <w:rPr/>
    </w:lvl>
  </w:abstractNum>
  <w:abstractNum w:abstractNumId="2">
    <w:lvl w:ilvl="0">
      <w:start w:val="2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1080" w:firstLine="720"/>
      </w:pPr>
      <w:rPr/>
    </w:lvl>
    <w:lvl w:ilvl="1">
      <w:start w:val="1"/>
      <w:numFmt w:val="lowerLetter"/>
      <w:lvlText w:val="%2."/>
      <w:lvlJc w:val="left"/>
      <w:pPr>
        <w:ind w:left="1800" w:firstLine="1440"/>
      </w:pPr>
      <w:rPr/>
    </w:lvl>
    <w:lvl w:ilvl="2">
      <w:start w:val="1"/>
      <w:numFmt w:val="lowerRoman"/>
      <w:lvlText w:val="%3."/>
      <w:lvlJc w:val="right"/>
      <w:pPr>
        <w:ind w:left="2520" w:firstLine="2340"/>
      </w:pPr>
      <w:rPr/>
    </w:lvl>
    <w:lvl w:ilvl="3">
      <w:start w:val="1"/>
      <w:numFmt w:val="decimal"/>
      <w:lvlText w:val="%4."/>
      <w:lvlJc w:val="left"/>
      <w:pPr>
        <w:ind w:left="3240" w:firstLine="2880"/>
      </w:pPr>
      <w:rPr/>
    </w:lvl>
    <w:lvl w:ilvl="4">
      <w:start w:val="1"/>
      <w:numFmt w:val="lowerLetter"/>
      <w:lvlText w:val="%5."/>
      <w:lvlJc w:val="left"/>
      <w:pPr>
        <w:ind w:left="3960" w:firstLine="3600"/>
      </w:pPr>
      <w:rPr/>
    </w:lvl>
    <w:lvl w:ilvl="5">
      <w:start w:val="1"/>
      <w:numFmt w:val="lowerRoman"/>
      <w:lvlText w:val="%6."/>
      <w:lvlJc w:val="right"/>
      <w:pPr>
        <w:ind w:left="4680" w:firstLine="4500"/>
      </w:pPr>
      <w:rPr/>
    </w:lvl>
    <w:lvl w:ilvl="6">
      <w:start w:val="1"/>
      <w:numFmt w:val="decimal"/>
      <w:lvlText w:val="%7."/>
      <w:lvlJc w:val="left"/>
      <w:pPr>
        <w:ind w:left="5400" w:firstLine="5040"/>
      </w:pPr>
      <w:rPr/>
    </w:lvl>
    <w:lvl w:ilvl="7">
      <w:start w:val="1"/>
      <w:numFmt w:val="lowerLetter"/>
      <w:lvlText w:val="%8."/>
      <w:lvlJc w:val="left"/>
      <w:pPr>
        <w:ind w:left="6120" w:firstLine="5760"/>
      </w:pPr>
      <w:rPr/>
    </w:lvl>
    <w:lvl w:ilvl="8">
      <w:start w:val="1"/>
      <w:numFmt w:val="lowerRoman"/>
      <w:lvlText w:val="%9."/>
      <w:lvlJc w:val="right"/>
      <w:pPr>
        <w:ind w:left="6840" w:firstLine="666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1080" w:firstLine="720"/>
      </w:pPr>
      <w:rPr/>
    </w:lvl>
    <w:lvl w:ilvl="1">
      <w:start w:val="1"/>
      <w:numFmt w:val="lowerLetter"/>
      <w:lvlText w:val="%2."/>
      <w:lvlJc w:val="left"/>
      <w:pPr>
        <w:ind w:left="1800" w:firstLine="1440"/>
      </w:pPr>
      <w:rPr/>
    </w:lvl>
    <w:lvl w:ilvl="2">
      <w:start w:val="1"/>
      <w:numFmt w:val="lowerRoman"/>
      <w:lvlText w:val="%3."/>
      <w:lvlJc w:val="right"/>
      <w:pPr>
        <w:ind w:left="2520" w:firstLine="2340"/>
      </w:pPr>
      <w:rPr/>
    </w:lvl>
    <w:lvl w:ilvl="3">
      <w:start w:val="1"/>
      <w:numFmt w:val="decimal"/>
      <w:lvlText w:val="%4."/>
      <w:lvlJc w:val="left"/>
      <w:pPr>
        <w:ind w:left="3240" w:firstLine="2880"/>
      </w:pPr>
      <w:rPr/>
    </w:lvl>
    <w:lvl w:ilvl="4">
      <w:start w:val="1"/>
      <w:numFmt w:val="lowerLetter"/>
      <w:lvlText w:val="%5."/>
      <w:lvlJc w:val="left"/>
      <w:pPr>
        <w:ind w:left="3960" w:firstLine="3600"/>
      </w:pPr>
      <w:rPr/>
    </w:lvl>
    <w:lvl w:ilvl="5">
      <w:start w:val="1"/>
      <w:numFmt w:val="lowerRoman"/>
      <w:lvlText w:val="%6."/>
      <w:lvlJc w:val="right"/>
      <w:pPr>
        <w:ind w:left="4680" w:firstLine="4500"/>
      </w:pPr>
      <w:rPr/>
    </w:lvl>
    <w:lvl w:ilvl="6">
      <w:start w:val="1"/>
      <w:numFmt w:val="decimal"/>
      <w:lvlText w:val="%7."/>
      <w:lvlJc w:val="left"/>
      <w:pPr>
        <w:ind w:left="5400" w:firstLine="5040"/>
      </w:pPr>
      <w:rPr/>
    </w:lvl>
    <w:lvl w:ilvl="7">
      <w:start w:val="1"/>
      <w:numFmt w:val="lowerLetter"/>
      <w:lvlText w:val="%8."/>
      <w:lvlJc w:val="left"/>
      <w:pPr>
        <w:ind w:left="6120" w:firstLine="5760"/>
      </w:pPr>
      <w:rPr/>
    </w:lvl>
    <w:lvl w:ilvl="8">
      <w:start w:val="1"/>
      <w:numFmt w:val="lowerRoman"/>
      <w:lvlText w:val="%9."/>
      <w:lvlJc w:val="right"/>
      <w:pPr>
        <w:ind w:left="6840" w:firstLine="666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7">
    <w:lvl w:ilvl="0">
      <w:start w:val="1"/>
      <w:numFmt w:val="lowerLetter"/>
      <w:lvlText w:val="%1)"/>
      <w:lvlJc w:val="left"/>
      <w:pPr>
        <w:ind w:left="1080" w:firstLine="720"/>
      </w:pPr>
      <w:rPr/>
    </w:lvl>
    <w:lvl w:ilvl="1">
      <w:start w:val="1"/>
      <w:numFmt w:val="lowerLetter"/>
      <w:lvlText w:val="%2."/>
      <w:lvlJc w:val="left"/>
      <w:pPr>
        <w:ind w:left="1800" w:firstLine="1440"/>
      </w:pPr>
      <w:rPr/>
    </w:lvl>
    <w:lvl w:ilvl="2">
      <w:start w:val="1"/>
      <w:numFmt w:val="lowerRoman"/>
      <w:lvlText w:val="%3."/>
      <w:lvlJc w:val="right"/>
      <w:pPr>
        <w:ind w:left="2520" w:firstLine="2340"/>
      </w:pPr>
      <w:rPr/>
    </w:lvl>
    <w:lvl w:ilvl="3">
      <w:start w:val="1"/>
      <w:numFmt w:val="decimal"/>
      <w:lvlText w:val="%4."/>
      <w:lvlJc w:val="left"/>
      <w:pPr>
        <w:ind w:left="3240" w:firstLine="2880"/>
      </w:pPr>
      <w:rPr/>
    </w:lvl>
    <w:lvl w:ilvl="4">
      <w:start w:val="1"/>
      <w:numFmt w:val="lowerLetter"/>
      <w:lvlText w:val="%5."/>
      <w:lvlJc w:val="left"/>
      <w:pPr>
        <w:ind w:left="3960" w:firstLine="3600"/>
      </w:pPr>
      <w:rPr/>
    </w:lvl>
    <w:lvl w:ilvl="5">
      <w:start w:val="1"/>
      <w:numFmt w:val="lowerRoman"/>
      <w:lvlText w:val="%6."/>
      <w:lvlJc w:val="right"/>
      <w:pPr>
        <w:ind w:left="4680" w:firstLine="4500"/>
      </w:pPr>
      <w:rPr/>
    </w:lvl>
    <w:lvl w:ilvl="6">
      <w:start w:val="1"/>
      <w:numFmt w:val="decimal"/>
      <w:lvlText w:val="%7."/>
      <w:lvlJc w:val="left"/>
      <w:pPr>
        <w:ind w:left="5400" w:firstLine="5040"/>
      </w:pPr>
      <w:rPr/>
    </w:lvl>
    <w:lvl w:ilvl="7">
      <w:start w:val="1"/>
      <w:numFmt w:val="lowerLetter"/>
      <w:lvlText w:val="%8."/>
      <w:lvlJc w:val="left"/>
      <w:pPr>
        <w:ind w:left="6120" w:firstLine="5760"/>
      </w:pPr>
      <w:rPr/>
    </w:lvl>
    <w:lvl w:ilvl="8">
      <w:start w:val="1"/>
      <w:numFmt w:val="lowerRoman"/>
      <w:lvlText w:val="%9."/>
      <w:lvlJc w:val="right"/>
      <w:pPr>
        <w:ind w:left="6840" w:firstLine="66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