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06" w:rsidRPr="00BA5D06" w:rsidRDefault="00BA5D06" w:rsidP="00BA5D06">
      <w:pPr>
        <w:spacing w:after="120"/>
        <w:jc w:val="center"/>
        <w:outlineLvl w:val="0"/>
        <w:rPr>
          <w:b/>
          <w:sz w:val="36"/>
          <w:szCs w:val="36"/>
        </w:rPr>
      </w:pPr>
      <w:r>
        <w:rPr>
          <w:noProof/>
        </w:rPr>
        <w:drawing>
          <wp:inline distT="0" distB="0" distL="0" distR="0">
            <wp:extent cx="5943600" cy="1098550"/>
            <wp:effectExtent l="0" t="0" r="0" b="6350"/>
            <wp:docPr id="2" name="Picture 2"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98550"/>
                    </a:xfrm>
                    <a:prstGeom prst="rect">
                      <a:avLst/>
                    </a:prstGeom>
                    <a:noFill/>
                    <a:ln>
                      <a:noFill/>
                    </a:ln>
                  </pic:spPr>
                </pic:pic>
              </a:graphicData>
            </a:graphic>
          </wp:inline>
        </w:drawing>
      </w:r>
      <w:r w:rsidR="008D03D5">
        <w:rPr>
          <w:b/>
          <w:sz w:val="36"/>
          <w:szCs w:val="36"/>
        </w:rPr>
        <w:t xml:space="preserve">Spring 2016 </w:t>
      </w:r>
      <w:r w:rsidRPr="00BA5D06">
        <w:rPr>
          <w:b/>
          <w:sz w:val="36"/>
          <w:szCs w:val="36"/>
        </w:rPr>
        <w:t>MKT 4354 Market Promotions</w:t>
      </w:r>
    </w:p>
    <w:p w:rsidR="00BA5D06" w:rsidRPr="00BA5D06" w:rsidRDefault="00F03D0B" w:rsidP="00BA5D06">
      <w:pPr>
        <w:spacing w:after="120"/>
        <w:jc w:val="center"/>
        <w:outlineLvl w:val="0"/>
        <w:rPr>
          <w:b/>
          <w:sz w:val="26"/>
          <w:szCs w:val="26"/>
        </w:rPr>
      </w:pPr>
      <w:r>
        <w:rPr>
          <w:b/>
          <w:sz w:val="36"/>
          <w:szCs w:val="36"/>
        </w:rPr>
        <w:t>Section 001</w:t>
      </w:r>
      <w:r w:rsidR="00BA5D06" w:rsidRPr="00BA5D06">
        <w:rPr>
          <w:b/>
          <w:sz w:val="26"/>
          <w:szCs w:val="26"/>
        </w:rPr>
        <w:t xml:space="preserve">        </w:t>
      </w:r>
    </w:p>
    <w:p w:rsidR="00BA5D06" w:rsidRPr="00BA5D06" w:rsidRDefault="00BA5D06" w:rsidP="00BA5D06">
      <w:pPr>
        <w:jc w:val="both"/>
        <w:outlineLvl w:val="0"/>
      </w:pPr>
      <w:r w:rsidRPr="00BA5D06">
        <w:rPr>
          <w:b/>
        </w:rPr>
        <w:t>Class:</w:t>
      </w:r>
      <w:r w:rsidRPr="00BA5D06">
        <w:tab/>
      </w:r>
      <w:r w:rsidRPr="00BA5D06">
        <w:tab/>
        <w:t>MWF, 1</w:t>
      </w:r>
      <w:r w:rsidR="00F03D0B">
        <w:t>0-10</w:t>
      </w:r>
      <w:r w:rsidR="00C21279">
        <w:t>.50</w:t>
      </w:r>
      <w:r w:rsidRPr="00BA5D06">
        <w:t xml:space="preserve"> am</w:t>
      </w:r>
      <w:r w:rsidR="002720FA">
        <w:t xml:space="preserve"> room </w:t>
      </w:r>
      <w:r w:rsidR="00C21279">
        <w:t>27</w:t>
      </w:r>
    </w:p>
    <w:p w:rsidR="00BA5D06" w:rsidRPr="00BA5D06" w:rsidRDefault="00BA5D06" w:rsidP="00BA5D06">
      <w:pPr>
        <w:jc w:val="both"/>
      </w:pPr>
      <w:r w:rsidRPr="00BA5D06">
        <w:rPr>
          <w:b/>
        </w:rPr>
        <w:t>Instructor:</w:t>
      </w:r>
      <w:r w:rsidRPr="00BA5D06">
        <w:tab/>
      </w:r>
      <w:r w:rsidRPr="00BA5D06">
        <w:tab/>
        <w:t>Jeffrey Harper</w:t>
      </w:r>
      <w:r w:rsidRPr="00BA5D06">
        <w:tab/>
      </w:r>
      <w:r w:rsidRPr="00BA5D06">
        <w:tab/>
      </w:r>
      <w:r w:rsidRPr="00BA5D06">
        <w:tab/>
      </w:r>
    </w:p>
    <w:p w:rsidR="00BA5D06" w:rsidRPr="00BA5D06" w:rsidRDefault="00BA5D06" w:rsidP="00BA5D06">
      <w:pPr>
        <w:jc w:val="both"/>
      </w:pPr>
      <w:r w:rsidRPr="00BA5D06">
        <w:rPr>
          <w:b/>
        </w:rPr>
        <w:t>Office:</w:t>
      </w:r>
      <w:r w:rsidRPr="00BA5D06">
        <w:tab/>
      </w:r>
      <w:r w:rsidRPr="00BA5D06">
        <w:tab/>
      </w:r>
      <w:r w:rsidRPr="00BA5D06">
        <w:tab/>
        <w:t>BA 352W</w:t>
      </w:r>
    </w:p>
    <w:p w:rsidR="00BA5D06" w:rsidRPr="00BA5D06" w:rsidRDefault="00BA5D06" w:rsidP="00BA5D06">
      <w:pPr>
        <w:jc w:val="both"/>
      </w:pPr>
      <w:r w:rsidRPr="00BA5D06">
        <w:rPr>
          <w:b/>
        </w:rPr>
        <w:t>E-Mail:</w:t>
      </w:r>
      <w:r w:rsidRPr="00BA5D06">
        <w:tab/>
      </w:r>
      <w:r w:rsidRPr="00BA5D06">
        <w:tab/>
      </w:r>
      <w:hyperlink r:id="rId8" w:history="1">
        <w:r w:rsidRPr="00BA5D06">
          <w:rPr>
            <w:color w:val="0000FF"/>
            <w:u w:val="single"/>
          </w:rPr>
          <w:t>Jeffrey.Harper@ttu.edu</w:t>
        </w:r>
      </w:hyperlink>
      <w:r w:rsidRPr="00BA5D06">
        <w:t xml:space="preserve"> </w:t>
      </w:r>
    </w:p>
    <w:p w:rsidR="00BA5D06" w:rsidRPr="00BA5D06" w:rsidRDefault="00BA5D06" w:rsidP="00BA5D06">
      <w:pPr>
        <w:jc w:val="both"/>
      </w:pPr>
      <w:r w:rsidRPr="00BA5D06">
        <w:rPr>
          <w:b/>
        </w:rPr>
        <w:t>Phone:</w:t>
      </w:r>
      <w:r w:rsidRPr="00BA5D06">
        <w:tab/>
      </w:r>
      <w:r w:rsidRPr="00BA5D06">
        <w:tab/>
        <w:t xml:space="preserve"> 834-2028</w:t>
      </w:r>
    </w:p>
    <w:p w:rsidR="00BA5D06" w:rsidRPr="00BA5D06" w:rsidRDefault="00BA5D06" w:rsidP="00BA5D06">
      <w:pPr>
        <w:jc w:val="both"/>
      </w:pPr>
      <w:r w:rsidRPr="00BA5D06">
        <w:rPr>
          <w:b/>
        </w:rPr>
        <w:t>Web Page:</w:t>
      </w:r>
      <w:r w:rsidRPr="00BA5D06">
        <w:tab/>
      </w:r>
      <w:r w:rsidRPr="00BA5D06">
        <w:tab/>
        <w:t>http://harper.ba.ttu.edu</w:t>
      </w:r>
      <w:r w:rsidRPr="00BA5D06">
        <w:tab/>
      </w:r>
      <w:r w:rsidRPr="00BA5D06">
        <w:tab/>
      </w:r>
      <w:r w:rsidRPr="00BA5D06">
        <w:tab/>
      </w:r>
      <w:r w:rsidRPr="00BA5D06">
        <w:tab/>
      </w:r>
      <w:r w:rsidRPr="00BA5D06">
        <w:tab/>
      </w:r>
      <w:r w:rsidRPr="00BA5D06">
        <w:tab/>
      </w:r>
      <w:r w:rsidRPr="00BA5D06">
        <w:tab/>
      </w:r>
    </w:p>
    <w:p w:rsidR="00BA5D06" w:rsidRPr="00BA5D06" w:rsidRDefault="00BA5D06" w:rsidP="00BA5D06">
      <w:pPr>
        <w:ind w:left="2160" w:hanging="2160"/>
        <w:jc w:val="both"/>
        <w:rPr>
          <w:b/>
        </w:rPr>
      </w:pPr>
      <w:r w:rsidRPr="00BA5D06">
        <w:rPr>
          <w:b/>
        </w:rPr>
        <w:t>Office Hours:</w:t>
      </w:r>
      <w:r w:rsidRPr="00BA5D06">
        <w:rPr>
          <w:b/>
        </w:rPr>
        <w:tab/>
      </w:r>
      <w:r w:rsidRPr="00BA5D06">
        <w:t xml:space="preserve"> MW 12-</w:t>
      </w:r>
      <w:r w:rsidR="00C21279" w:rsidRPr="00BA5D06">
        <w:t>1.30pm and</w:t>
      </w:r>
      <w:r w:rsidRPr="00BA5D06">
        <w:t xml:space="preserve"> by appointment </w:t>
      </w:r>
    </w:p>
    <w:p w:rsidR="00BA5D06" w:rsidRPr="00BA5D06" w:rsidRDefault="00BA5D06" w:rsidP="00BA5D06">
      <w:pPr>
        <w:ind w:left="2160" w:hanging="2160"/>
        <w:jc w:val="both"/>
        <w:outlineLvl w:val="0"/>
      </w:pPr>
      <w:r w:rsidRPr="00BA5D06">
        <w:rPr>
          <w:b/>
        </w:rPr>
        <w:t>Course Objectives:</w:t>
      </w:r>
    </w:p>
    <w:p w:rsidR="00BA5D06" w:rsidRPr="00BA5D06" w:rsidRDefault="00BA5D06" w:rsidP="00BA5D06">
      <w:r w:rsidRPr="00BA5D06">
        <w:t xml:space="preserve">The primary objective of the course is to teach students about integrated marketing communications.  This will include brand identity strategy, the advertising process, and planning brand promotions.  The course will also cover advertising, preparing the promotional message, placing the message/media, and integrated brand promotion.  </w:t>
      </w:r>
    </w:p>
    <w:p w:rsidR="00BA5D06" w:rsidRPr="00BA5D06" w:rsidRDefault="00BA5D06" w:rsidP="00BA5D06"/>
    <w:p w:rsidR="00BA5D06" w:rsidRPr="00BA5D06" w:rsidRDefault="00BA5D06" w:rsidP="00BA5D06">
      <w:pPr>
        <w:rPr>
          <w:b/>
        </w:rPr>
      </w:pPr>
      <w:r w:rsidRPr="00BA5D06">
        <w:rPr>
          <w:b/>
        </w:rPr>
        <w:t>Learning Outcomes and Assessment</w:t>
      </w:r>
    </w:p>
    <w:p w:rsidR="00BA5D06" w:rsidRPr="00BA5D06" w:rsidRDefault="00BA5D06" w:rsidP="00BA5D06">
      <w:r w:rsidRPr="00BA5D06">
        <w:t>By the end of the course, successful students should be able to:</w:t>
      </w:r>
    </w:p>
    <w:p w:rsidR="00BA5D06" w:rsidRPr="00BA5D06" w:rsidRDefault="00BA5D06" w:rsidP="00BA5D06">
      <w:pPr>
        <w:ind w:firstLine="720"/>
      </w:pPr>
      <w:r w:rsidRPr="00BA5D06">
        <w:t>(1) explain the strategic role of marketing promotions;</w:t>
      </w:r>
    </w:p>
    <w:p w:rsidR="00BA5D06" w:rsidRPr="00BA5D06" w:rsidRDefault="00BA5D06" w:rsidP="00BA5D06">
      <w:pPr>
        <w:ind w:firstLine="720"/>
      </w:pPr>
      <w:r w:rsidRPr="00BA5D06">
        <w:t>(2) explain integrated brand promotion;</w:t>
      </w:r>
    </w:p>
    <w:p w:rsidR="00BA5D06" w:rsidRPr="00BA5D06" w:rsidRDefault="00BA5D06" w:rsidP="00BA5D06">
      <w:pPr>
        <w:ind w:firstLine="720"/>
      </w:pPr>
      <w:r w:rsidRPr="00BA5D06">
        <w:t>(3) outline the advertising process;</w:t>
      </w:r>
    </w:p>
    <w:p w:rsidR="00BA5D06" w:rsidRPr="00BA5D06" w:rsidRDefault="00BA5D06" w:rsidP="00BA5D06">
      <w:pPr>
        <w:ind w:firstLine="720"/>
      </w:pPr>
      <w:r w:rsidRPr="00BA5D06">
        <w:t>(4) develop an integrated promotional plan that includes advertising;</w:t>
      </w:r>
    </w:p>
    <w:p w:rsidR="00BA5D06" w:rsidRPr="00BA5D06" w:rsidRDefault="00BA5D06" w:rsidP="00BA5D06">
      <w:pPr>
        <w:ind w:firstLine="720"/>
      </w:pPr>
      <w:r w:rsidRPr="00BA5D06">
        <w:t>(5) explain the process of message strategy and development;</w:t>
      </w:r>
    </w:p>
    <w:p w:rsidR="00BA5D06" w:rsidRPr="00BA5D06" w:rsidRDefault="00BA5D06" w:rsidP="00BA5D06">
      <w:pPr>
        <w:ind w:firstLine="720"/>
      </w:pPr>
      <w:r w:rsidRPr="00BA5D06">
        <w:t>(6) develop a media strategy using traditional and newer venues;</w:t>
      </w:r>
    </w:p>
    <w:p w:rsidR="00BA5D06" w:rsidRPr="00BA5D06" w:rsidRDefault="00BA5D06" w:rsidP="00BA5D06">
      <w:pPr>
        <w:ind w:firstLine="720"/>
      </w:pPr>
      <w:r w:rsidRPr="00BA5D06">
        <w:t>(7) describe the strategic use of non-advertising promotional tools</w:t>
      </w:r>
    </w:p>
    <w:p w:rsidR="00BA5D06" w:rsidRPr="00BA5D06" w:rsidRDefault="00BA5D06" w:rsidP="00BA5D06">
      <w:pPr>
        <w:ind w:firstLine="720"/>
      </w:pPr>
      <w:r w:rsidRPr="00BA5D06">
        <w:t>(8) explain various promotional tools including event sponsorship, product placement,</w:t>
      </w:r>
    </w:p>
    <w:p w:rsidR="00BA5D06" w:rsidRPr="00BA5D06" w:rsidRDefault="00BA5D06" w:rsidP="00BA5D06">
      <w:r w:rsidRPr="00BA5D06">
        <w:t xml:space="preserve">      branded entertainment, direct marketing, personal selling, and public relations. The primary purpose of this course is to provide an overview of the discipline of marketing, both as a philosophy of business and as a series of business practices.</w:t>
      </w:r>
    </w:p>
    <w:p w:rsidR="00BA5D06" w:rsidRPr="00BA5D06" w:rsidRDefault="00BA5D06" w:rsidP="00BA5D06">
      <w:pPr>
        <w:ind w:left="2160" w:hanging="2160"/>
        <w:jc w:val="both"/>
        <w:rPr>
          <w:b/>
        </w:rPr>
      </w:pPr>
    </w:p>
    <w:p w:rsidR="00BA5D06" w:rsidRPr="00BA5D06" w:rsidRDefault="00BA5D06" w:rsidP="00BA5D06">
      <w:pPr>
        <w:ind w:left="2160" w:hanging="2160"/>
        <w:jc w:val="both"/>
      </w:pPr>
      <w:r w:rsidRPr="00BA5D06">
        <w:rPr>
          <w:b/>
        </w:rPr>
        <w:t>Required Texts:</w:t>
      </w:r>
      <w:r w:rsidRPr="00BA5D06">
        <w:t xml:space="preserve"> </w:t>
      </w:r>
      <w:hyperlink r:id="rId9" w:history="1">
        <w:r w:rsidRPr="00BA5D06">
          <w:rPr>
            <w:b/>
            <w:bCs/>
            <w:color w:val="0000FF"/>
            <w:u w:val="single"/>
          </w:rPr>
          <w:t>www.cengagebrain.com/micro/customTexasTechUMKT4354</w:t>
        </w:r>
      </w:hyperlink>
      <w:r w:rsidRPr="00BA5D06">
        <w:rPr>
          <w:b/>
          <w:bCs/>
          <w:color w:val="1F497D"/>
        </w:rPr>
        <w:t xml:space="preserve"> </w:t>
      </w:r>
      <w:r w:rsidRPr="00BA5D06">
        <w:rPr>
          <w:color w:val="1F497D"/>
        </w:rPr>
        <w:t> </w:t>
      </w:r>
      <w:r w:rsidRPr="00BA5D06">
        <w:t xml:space="preserve"> </w:t>
      </w:r>
    </w:p>
    <w:p w:rsidR="00BA5D06" w:rsidRPr="00BA5D06" w:rsidRDefault="00BA5D06" w:rsidP="00BA5D06">
      <w:pPr>
        <w:rPr>
          <w:b/>
          <w:bCs/>
          <w:color w:val="1F497D"/>
        </w:rPr>
      </w:pPr>
      <w:r w:rsidRPr="00BA5D06">
        <w:t xml:space="preserve">Course mate code: </w:t>
      </w:r>
      <w:r w:rsidR="006A65EA">
        <w:rPr>
          <w:color w:val="1F497D"/>
        </w:rPr>
        <w:t>CM-9781285986890-00000012</w:t>
      </w:r>
    </w:p>
    <w:p w:rsidR="00BA5D06" w:rsidRPr="00BA5D06" w:rsidRDefault="005F6C02" w:rsidP="00BA5D06">
      <w:pPr>
        <w:ind w:left="2160" w:hanging="2160"/>
        <w:jc w:val="both"/>
      </w:pPr>
      <w:r>
        <w:t>Practice Marketing: Practice Marketing Simulation (estimated Price $45.00)</w:t>
      </w:r>
      <w:r w:rsidR="00E92EB9">
        <w:t xml:space="preserve">. Do not purchase this yet as I’m attempting to get the college to potentially cover this cost. </w:t>
      </w: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5F6C02" w:rsidRDefault="005F6C02" w:rsidP="00BA5D06">
      <w:pPr>
        <w:ind w:left="2160" w:hanging="2160"/>
        <w:jc w:val="both"/>
        <w:outlineLvl w:val="0"/>
        <w:rPr>
          <w:b/>
        </w:rPr>
      </w:pPr>
    </w:p>
    <w:p w:rsidR="00BA5D06" w:rsidRPr="00BA5D06" w:rsidRDefault="00BA5D06" w:rsidP="00BA5D06">
      <w:pPr>
        <w:ind w:left="2160" w:hanging="2160"/>
        <w:jc w:val="both"/>
        <w:outlineLvl w:val="0"/>
      </w:pPr>
      <w:r w:rsidRPr="00BA5D06">
        <w:rPr>
          <w:b/>
        </w:rPr>
        <w:t>Teaching Methods:</w:t>
      </w:r>
    </w:p>
    <w:p w:rsidR="00BA5D06" w:rsidRPr="00BA5D06" w:rsidRDefault="00BA5D06" w:rsidP="00BA5D06">
      <w:pPr>
        <w:jc w:val="both"/>
      </w:pPr>
      <w:r w:rsidRPr="00BA5D06">
        <w:t>The course builds upon a variety of pedagogical techniques including lecturing, in</w:t>
      </w:r>
      <w:r w:rsidRPr="00BA5D06">
        <w:noBreakHyphen/>
        <w:t>class discussions, and active-learning exercises and a service learning project.</w:t>
      </w:r>
    </w:p>
    <w:p w:rsidR="00BA5D06" w:rsidRPr="00BA5D06" w:rsidRDefault="00BA5D06" w:rsidP="00BA5D06">
      <w:pPr>
        <w:jc w:val="both"/>
      </w:pPr>
    </w:p>
    <w:p w:rsidR="00BA5D06" w:rsidRPr="00BA5D06" w:rsidRDefault="00BA5D06" w:rsidP="00BA5D06">
      <w:pPr>
        <w:jc w:val="both"/>
        <w:rPr>
          <w:b/>
        </w:rPr>
      </w:pPr>
    </w:p>
    <w:p w:rsidR="00BA5D06" w:rsidRPr="00BA5D06" w:rsidRDefault="00BA5D06" w:rsidP="00BA5D06">
      <w:pPr>
        <w:jc w:val="both"/>
      </w:pPr>
      <w:r w:rsidRPr="00BA5D06">
        <w:rPr>
          <w:b/>
        </w:rPr>
        <w:t>Name Tags</w:t>
      </w:r>
      <w:r w:rsidRPr="00BA5D06">
        <w:t>:  Please bring a name tag that you will display on your desk to class every day that has the following information:</w:t>
      </w:r>
    </w:p>
    <w:p w:rsidR="00BA5D06" w:rsidRPr="00BA5D06" w:rsidRDefault="00BA5D06" w:rsidP="00BA5D06">
      <w:pPr>
        <w:jc w:val="both"/>
      </w:pPr>
      <w:r w:rsidRPr="00BA5D06">
        <w:t>Your Name</w:t>
      </w:r>
    </w:p>
    <w:p w:rsidR="00BA5D06" w:rsidRPr="00BA5D06" w:rsidRDefault="00BA5D06" w:rsidP="00BA5D06">
      <w:pPr>
        <w:jc w:val="both"/>
      </w:pPr>
      <w:r w:rsidRPr="00BA5D06">
        <w:t>Expected graduation</w:t>
      </w:r>
    </w:p>
    <w:p w:rsidR="00BA5D06" w:rsidRPr="00BA5D06" w:rsidRDefault="00BA5D06" w:rsidP="00BA5D06">
      <w:pPr>
        <w:jc w:val="both"/>
      </w:pPr>
      <w:r w:rsidRPr="00BA5D06">
        <w:t>Hometown</w:t>
      </w:r>
    </w:p>
    <w:p w:rsidR="00BA5D06" w:rsidRPr="00BA5D06" w:rsidRDefault="00BA5D06" w:rsidP="00BA5D06">
      <w:pPr>
        <w:ind w:left="2160" w:hanging="2160"/>
        <w:jc w:val="both"/>
        <w:outlineLvl w:val="0"/>
        <w:rPr>
          <w:b/>
        </w:rPr>
      </w:pPr>
    </w:p>
    <w:p w:rsidR="00BA5D06" w:rsidRPr="00BA5D06" w:rsidRDefault="00BA5D06" w:rsidP="00BA5D06">
      <w:pPr>
        <w:ind w:left="2160" w:hanging="2160"/>
        <w:jc w:val="both"/>
        <w:outlineLvl w:val="0"/>
      </w:pPr>
      <w:r w:rsidRPr="00BA5D06">
        <w:rPr>
          <w:b/>
        </w:rPr>
        <w:t>Option 1. Means of Assessment of Learning Outcomes without final:</w:t>
      </w:r>
    </w:p>
    <w:p w:rsidR="00BA5D06" w:rsidRPr="00BA5D06" w:rsidRDefault="00E92EB9" w:rsidP="00BA5D06">
      <w:pPr>
        <w:ind w:left="2160" w:hanging="2160"/>
        <w:jc w:val="both"/>
        <w:rPr>
          <w:lang w:val="fr-FR"/>
        </w:rPr>
      </w:pPr>
      <w:r>
        <w:rPr>
          <w:lang w:val="fr-FR"/>
        </w:rPr>
        <w:t>Exam # 1 (25)</w:t>
      </w:r>
      <w:r>
        <w:rPr>
          <w:lang w:val="fr-FR"/>
        </w:rPr>
        <w:tab/>
      </w:r>
      <w:r>
        <w:rPr>
          <w:lang w:val="fr-FR"/>
        </w:rPr>
        <w:tab/>
      </w:r>
      <w:r>
        <w:rPr>
          <w:lang w:val="fr-FR"/>
        </w:rPr>
        <w:tab/>
      </w:r>
      <w:r>
        <w:rPr>
          <w:lang w:val="fr-FR"/>
        </w:rPr>
        <w:tab/>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Exam # 2 (25%)</w:t>
      </w:r>
      <w:r w:rsidRPr="00BA5D06">
        <w:rPr>
          <w:lang w:val="fr-FR"/>
        </w:rPr>
        <w:tab/>
      </w:r>
      <w:r w:rsidRPr="00BA5D06">
        <w:rPr>
          <w:lang w:val="fr-FR"/>
        </w:rPr>
        <w:tab/>
      </w:r>
      <w:r w:rsidRPr="00BA5D06">
        <w:rPr>
          <w:lang w:val="fr-FR"/>
        </w:rPr>
        <w:tab/>
      </w:r>
      <w:r w:rsidRPr="00BA5D06">
        <w:rPr>
          <w:lang w:val="fr-FR"/>
        </w:rPr>
        <w:tab/>
        <w:t xml:space="preserve">           100 points</w:t>
      </w:r>
    </w:p>
    <w:p w:rsidR="00BA5D06" w:rsidRPr="00BA5D06" w:rsidRDefault="00E92EB9" w:rsidP="00BA5D06">
      <w:pPr>
        <w:ind w:left="2160" w:hanging="2160"/>
        <w:jc w:val="both"/>
        <w:rPr>
          <w:lang w:val="fr-FR"/>
        </w:rPr>
      </w:pPr>
      <w:r>
        <w:rPr>
          <w:lang w:val="fr-FR"/>
        </w:rPr>
        <w:t>Exam # 3 (25%)</w:t>
      </w:r>
      <w:r>
        <w:rPr>
          <w:lang w:val="fr-FR"/>
        </w:rPr>
        <w:tab/>
      </w:r>
      <w:r>
        <w:rPr>
          <w:lang w:val="fr-FR"/>
        </w:rPr>
        <w:tab/>
      </w:r>
      <w:r>
        <w:rPr>
          <w:lang w:val="fr-FR"/>
        </w:rPr>
        <w:tab/>
      </w:r>
      <w:r>
        <w:rPr>
          <w:lang w:val="fr-FR"/>
        </w:rPr>
        <w:tab/>
        <w:t xml:space="preserve">           1</w:t>
      </w:r>
      <w:r w:rsidR="00BA5D06" w:rsidRPr="00BA5D06">
        <w:rPr>
          <w:lang w:val="fr-FR"/>
        </w:rPr>
        <w:t>00 points</w:t>
      </w:r>
    </w:p>
    <w:p w:rsidR="00BA5D06" w:rsidRPr="00BA5D06" w:rsidRDefault="002720FA" w:rsidP="00BA5D06">
      <w:pPr>
        <w:ind w:left="2160" w:hanging="2160"/>
        <w:jc w:val="both"/>
        <w:rPr>
          <w:lang w:val="fr-FR"/>
        </w:rPr>
      </w:pPr>
      <w:r>
        <w:rPr>
          <w:lang w:val="fr-FR"/>
        </w:rPr>
        <w:t>Marketing Simulation</w:t>
      </w:r>
      <w:r w:rsidR="00BA5D06" w:rsidRPr="00BA5D06">
        <w:rPr>
          <w:lang w:val="fr-FR"/>
        </w:rPr>
        <w:t xml:space="preserve"> (25%)</w:t>
      </w:r>
      <w:r w:rsidR="00BA5D06" w:rsidRPr="00BA5D06">
        <w:rPr>
          <w:lang w:val="fr-FR"/>
        </w:rPr>
        <w:tab/>
      </w:r>
      <w:r w:rsidR="00BA5D06" w:rsidRPr="00BA5D06">
        <w:rPr>
          <w:lang w:val="fr-FR"/>
        </w:rPr>
        <w:tab/>
      </w:r>
      <w:r w:rsidR="00BA5D06" w:rsidRPr="00BA5D06">
        <w:rPr>
          <w:lang w:val="fr-FR"/>
        </w:rPr>
        <w:tab/>
      </w:r>
      <w:r>
        <w:rPr>
          <w:lang w:val="fr-FR"/>
        </w:rPr>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BA5D06" w:rsidP="00BA5D06">
      <w:pPr>
        <w:jc w:val="both"/>
        <w:rPr>
          <w:lang w:val="fr-FR"/>
        </w:rPr>
      </w:pPr>
      <w:r w:rsidRPr="00BA5D06">
        <w:rPr>
          <w:lang w:val="fr-FR"/>
        </w:rPr>
        <w:t>*</w:t>
      </w:r>
      <w:r w:rsidRPr="00BA5D06">
        <w:rPr>
          <w:b/>
          <w:lang w:val="fr-FR"/>
        </w:rPr>
        <w:t xml:space="preserve">if class </w:t>
      </w:r>
      <w:r w:rsidRPr="00BA5D06">
        <w:rPr>
          <w:b/>
        </w:rPr>
        <w:t>meets</w:t>
      </w:r>
      <w:r w:rsidRPr="00BA5D06">
        <w:rPr>
          <w:b/>
          <w:lang w:val="fr-FR"/>
        </w:rPr>
        <w:t xml:space="preserve"> attend</w:t>
      </w:r>
      <w:r w:rsidR="002720FA">
        <w:rPr>
          <w:b/>
          <w:lang w:val="fr-FR"/>
        </w:rPr>
        <w:t>ence goal there will be no f</w:t>
      </w:r>
      <w:r w:rsidRPr="00BA5D06">
        <w:rPr>
          <w:b/>
          <w:lang w:val="fr-FR"/>
        </w:rPr>
        <w:t>inal</w:t>
      </w:r>
      <w:r w:rsidR="002720FA">
        <w:rPr>
          <w:b/>
          <w:lang w:val="fr-FR"/>
        </w:rPr>
        <w:t>.</w:t>
      </w:r>
      <w:r w:rsidRPr="00BA5D06">
        <w:rPr>
          <w:b/>
          <w:lang w:val="fr-FR"/>
        </w:rPr>
        <w:t xml:space="preserve"> </w:t>
      </w:r>
    </w:p>
    <w:p w:rsidR="00BA5D06" w:rsidRPr="00BA5D06" w:rsidRDefault="00BA5D06" w:rsidP="00BA5D06">
      <w:pPr>
        <w:ind w:left="2160" w:hanging="2160"/>
        <w:jc w:val="both"/>
        <w:outlineLvl w:val="0"/>
      </w:pPr>
      <w:r w:rsidRPr="00BA5D06">
        <w:rPr>
          <w:b/>
        </w:rPr>
        <w:t>Option 2. Means of Assessment of Learning Outcomes with final</w:t>
      </w:r>
    </w:p>
    <w:p w:rsidR="00BA5D06" w:rsidRPr="00BA5D06" w:rsidRDefault="00BA5D06" w:rsidP="00BA5D06">
      <w:pPr>
        <w:ind w:left="2160" w:hanging="2160"/>
        <w:jc w:val="both"/>
        <w:rPr>
          <w:lang w:val="fr-FR"/>
        </w:rPr>
      </w:pPr>
      <w:r w:rsidRPr="00BA5D06">
        <w:rPr>
          <w:lang w:val="fr-FR"/>
        </w:rPr>
        <w:t>Exam # 1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Exam # 2 (20%)</w:t>
      </w:r>
      <w:r w:rsidRPr="00BA5D06">
        <w:rPr>
          <w:lang w:val="fr-FR"/>
        </w:rPr>
        <w:tab/>
      </w:r>
      <w:r w:rsidRPr="00BA5D06">
        <w:rPr>
          <w:lang w:val="fr-FR"/>
        </w:rPr>
        <w:tab/>
      </w:r>
      <w:r w:rsidRPr="00BA5D06">
        <w:rPr>
          <w:lang w:val="fr-FR"/>
        </w:rPr>
        <w:tab/>
      </w:r>
      <w:r w:rsidRPr="00BA5D06">
        <w:rPr>
          <w:lang w:val="fr-FR"/>
        </w:rPr>
        <w:tab/>
        <w:t xml:space="preserve">          </w:t>
      </w:r>
      <w:r w:rsidR="00E92EB9">
        <w:rPr>
          <w:lang w:val="fr-FR"/>
        </w:rPr>
        <w:t xml:space="preserve"> </w:t>
      </w:r>
      <w:r w:rsidRPr="00BA5D06">
        <w:rPr>
          <w:lang w:val="fr-FR"/>
        </w:rPr>
        <w:t xml:space="preserve"> 100 points</w:t>
      </w:r>
    </w:p>
    <w:p w:rsidR="00BA5D06" w:rsidRPr="00BA5D06" w:rsidRDefault="00BA5D06" w:rsidP="00BA5D06">
      <w:pPr>
        <w:ind w:left="2160" w:hanging="2160"/>
        <w:jc w:val="both"/>
        <w:rPr>
          <w:lang w:val="fr-FR"/>
        </w:rPr>
      </w:pPr>
      <w:r w:rsidRPr="00BA5D06">
        <w:rPr>
          <w:lang w:val="fr-FR"/>
        </w:rPr>
        <w:t>Exam # 3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 xml:space="preserve">Exam # 4 (20% </w:t>
      </w:r>
      <w:r w:rsidRPr="00BA5D06">
        <w:rPr>
          <w:b/>
          <w:lang w:val="fr-FR"/>
        </w:rPr>
        <w:t>comprehensive final)</w:t>
      </w:r>
      <w:r w:rsidRPr="00BA5D06">
        <w:rPr>
          <w:lang w:val="fr-FR"/>
        </w:rPr>
        <w:t>*</w:t>
      </w:r>
      <w:r w:rsidRPr="00BA5D06">
        <w:rPr>
          <w:lang w:val="fr-FR"/>
        </w:rPr>
        <w:tab/>
      </w:r>
      <w:r w:rsidRPr="00BA5D06">
        <w:rPr>
          <w:lang w:val="fr-FR"/>
        </w:rPr>
        <w:tab/>
        <w:t>100 points</w:t>
      </w: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2720FA" w:rsidP="00BA5D06">
      <w:pPr>
        <w:ind w:left="2160" w:hanging="2160"/>
        <w:jc w:val="both"/>
        <w:rPr>
          <w:lang w:val="fr-FR"/>
        </w:rPr>
      </w:pPr>
      <w:r>
        <w:rPr>
          <w:lang w:val="fr-FR"/>
        </w:rPr>
        <w:t xml:space="preserve">Marketing Simulation </w:t>
      </w:r>
      <w:r w:rsidR="00BA5D06" w:rsidRPr="00BA5D06">
        <w:rPr>
          <w:lang w:val="fr-FR"/>
        </w:rPr>
        <w:t>(20%)</w:t>
      </w:r>
      <w:r w:rsidR="00BA5D06" w:rsidRPr="00BA5D06">
        <w:rPr>
          <w:lang w:val="fr-FR"/>
        </w:rPr>
        <w:tab/>
      </w:r>
      <w:r w:rsidR="00BA5D06" w:rsidRPr="00BA5D06">
        <w:rPr>
          <w:lang w:val="fr-FR"/>
        </w:rPr>
        <w:tab/>
      </w:r>
      <w:r w:rsidR="00BA5D06" w:rsidRPr="00BA5D06">
        <w:rPr>
          <w:lang w:val="fr-FR"/>
        </w:rPr>
        <w:tab/>
      </w:r>
      <w:r w:rsidR="00BA5D06" w:rsidRPr="00BA5D06">
        <w:rPr>
          <w:lang w:val="fr-FR"/>
        </w:rPr>
        <w:tab/>
        <w:t>100 points</w:t>
      </w:r>
    </w:p>
    <w:p w:rsidR="00BA5D06" w:rsidRPr="00BA5D06" w:rsidRDefault="00BA5D06" w:rsidP="00BA5D06"/>
    <w:p w:rsidR="00BA5D06" w:rsidRPr="00BA5D06" w:rsidRDefault="00BA5D06" w:rsidP="00BA5D06">
      <w:r w:rsidRPr="00BA5D06">
        <w:rPr>
          <w:b/>
        </w:rPr>
        <w:t xml:space="preserve">Assessment: </w:t>
      </w:r>
      <w:r w:rsidRPr="00BA5D06">
        <w:t>will be accomplished using examinations (LO 1-3,</w:t>
      </w:r>
      <w:r w:rsidR="00EE3E66">
        <w:t xml:space="preserve"> 5, 7 and 8), </w:t>
      </w:r>
      <w:r w:rsidRPr="00BA5D06">
        <w:t>and the service learning project (LO 4 and 6).</w:t>
      </w:r>
    </w:p>
    <w:p w:rsidR="00BA5D06" w:rsidRPr="00BA5D06" w:rsidRDefault="00BA5D06" w:rsidP="00BA5D06">
      <w:pPr>
        <w:jc w:val="both"/>
        <w:rPr>
          <w:b/>
        </w:rPr>
      </w:pPr>
    </w:p>
    <w:p w:rsidR="00EE3E66" w:rsidRDefault="00BA5D06" w:rsidP="00BA5D06">
      <w:pPr>
        <w:jc w:val="both"/>
        <w:rPr>
          <w:b/>
        </w:rPr>
      </w:pPr>
      <w:r w:rsidRPr="00BA5D06">
        <w:rPr>
          <w:b/>
        </w:rPr>
        <w:t>Exams and Quizzes:</w:t>
      </w:r>
      <w:r w:rsidRPr="00BA5D06">
        <w:t xml:space="preserve"> There will be four exams on the dates specified in the course outline. The exams are not comprehensive except for the final exam which if given is comprehensive. </w:t>
      </w:r>
      <w:r w:rsidRPr="00BA5D06">
        <w:rPr>
          <w:b/>
        </w:rPr>
        <w:t>You are required to take all exams.</w:t>
      </w:r>
      <w:r w:rsidRPr="00BA5D06">
        <w:t xml:space="preserve"> All exams must be taken on the assigned date. A missed exam will be recorded with zero points. Also, if you come late for the exams and an exam has already been turned in you will receive zero points. The examinations are “closed book” and consist of multiple-choice questions. There are </w:t>
      </w:r>
      <w:r w:rsidRPr="00BA5D06">
        <w:rPr>
          <w:b/>
          <w:u w:val="single"/>
        </w:rPr>
        <w:t>no make up exams</w:t>
      </w:r>
      <w:r w:rsidRPr="00BA5D06">
        <w:t xml:space="preserve"> 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All exams refer to material from the book chapters and the lectures. Students are responsible for both in terms of preparation for the exams. </w:t>
      </w:r>
      <w:r w:rsidRPr="00BA5D06">
        <w:rPr>
          <w:b/>
          <w:u w:val="single"/>
        </w:rPr>
        <w:t>Note:</w:t>
      </w:r>
      <w:r w:rsidRPr="00BA5D06">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sidRPr="00BA5D06">
        <w:rPr>
          <w:b/>
        </w:rPr>
        <w:t>There will be a cumulative final exam on Dec 11</w:t>
      </w:r>
      <w:r w:rsidRPr="00BA5D06">
        <w:rPr>
          <w:b/>
          <w:vertAlign w:val="superscript"/>
        </w:rPr>
        <w:t>th</w:t>
      </w:r>
      <w:r w:rsidRPr="00BA5D06">
        <w:rPr>
          <w:b/>
        </w:rPr>
        <w:t xml:space="preserve"> at 7.30am-10am</w:t>
      </w:r>
      <w:r w:rsidRPr="00BA5D06">
        <w:t xml:space="preserve">. </w:t>
      </w:r>
      <w:r w:rsidRPr="00BA5D06">
        <w:rPr>
          <w:b/>
        </w:rPr>
        <w:t xml:space="preserve">However, if the class maintains 90% attendance </w:t>
      </w:r>
      <w:r w:rsidRPr="00BA5D06">
        <w:rPr>
          <w:b/>
          <w:i/>
        </w:rPr>
        <w:t>every</w:t>
      </w:r>
      <w:r w:rsidRPr="00BA5D06">
        <w:rPr>
          <w:b/>
        </w:rPr>
        <w:t xml:space="preserve"> class period then we will have no final!</w:t>
      </w:r>
      <w:r w:rsidRPr="00BA5D06">
        <w:t xml:space="preserve"> </w:t>
      </w:r>
      <w:r w:rsidRPr="00BA5D06">
        <w:rPr>
          <w:b/>
        </w:rPr>
        <w:t xml:space="preserve">If this occurs all exams will still be equally weighted. This also does not mean the final is optional only that there is no final. THERE IS NO EXTRA CREDIT, PROJECTS, PAPERS ETC… </w:t>
      </w:r>
    </w:p>
    <w:p w:rsidR="005F6C02" w:rsidRDefault="005F6C02" w:rsidP="00BA5D06">
      <w:pPr>
        <w:jc w:val="both"/>
        <w:rPr>
          <w:b/>
        </w:rPr>
      </w:pPr>
      <w:r>
        <w:rPr>
          <w:b/>
        </w:rPr>
        <w:lastRenderedPageBreak/>
        <w:t>Practice Marketing Simulation</w:t>
      </w:r>
    </w:p>
    <w:p w:rsidR="005F6C02" w:rsidRDefault="005F6C02" w:rsidP="00BA5D06">
      <w:pPr>
        <w:jc w:val="both"/>
        <w:rPr>
          <w:b/>
        </w:rPr>
      </w:pPr>
      <w:r>
        <w:t>McGraw-Hill has recently launched a new simulation platform whereby students have the opportunity to develop and market a new product (backpack) launch. Through the simulation framework, you will apply many of the concepts learned throughout the semester to include: (1) Product, Price Place, Promotion (4P’s) (2) Segmentation, Targeting &amp; Positioning (3) Competitive Market Analysis (4) Relationship Between Costs and Price (5) Integrated Marketing Communications (6) Competitive Market Analysis (7) Return on Marketing Investment</w:t>
      </w:r>
    </w:p>
    <w:p w:rsidR="005F6C02" w:rsidRPr="00BA5D06" w:rsidRDefault="005F6C02" w:rsidP="00BA5D06">
      <w:pPr>
        <w:jc w:val="both"/>
        <w:rPr>
          <w:b/>
        </w:rPr>
      </w:pPr>
    </w:p>
    <w:p w:rsidR="00BA5D06" w:rsidRPr="00BA5D06" w:rsidRDefault="00BA5D06" w:rsidP="00BA5D06">
      <w:pPr>
        <w:jc w:val="both"/>
        <w:rPr>
          <w:b/>
        </w:rPr>
      </w:pPr>
      <w:r w:rsidRPr="00BA5D06">
        <w:rPr>
          <w:b/>
        </w:rPr>
        <w:t>Quizzes</w:t>
      </w:r>
    </w:p>
    <w:p w:rsidR="00BA5D06" w:rsidRPr="00BA5D06" w:rsidRDefault="00BA5D06" w:rsidP="00BA5D06">
      <w:pPr>
        <w:ind w:firstLine="720"/>
        <w:jc w:val="both"/>
      </w:pPr>
      <w:r w:rsidRPr="00BA5D06">
        <w:t>Each day, each group will email</w:t>
      </w:r>
      <w:r w:rsidR="00E92EB9">
        <w:t xml:space="preserve"> me in the body of the email, 20</w:t>
      </w:r>
      <w:r w:rsidRPr="00BA5D06">
        <w:t xml:space="preserve"> quiz questions and answers, over the next day’s material. </w:t>
      </w:r>
      <w:r w:rsidR="00E92EB9">
        <w:t xml:space="preserve">These questions have to be your own work meaning you cannot use a question from coursemate etc, which would be plagiarism and therefore result in a “F,” for the course. </w:t>
      </w:r>
      <w:r w:rsidRPr="00BA5D06">
        <w:t xml:space="preserve">These will need to be emailed to me no later than 11 pm each day. Each day I will give a daily quiz from these questions and others that I create. If you give me good quiz questions I will use them on the exam. I will post all quiz questions onto the website for exam preparation. I will use these quizzes as a participation tool (this is how I track attendance). If the level of questions does not meet my expectations then we will have a daily quiz that I create for a grade! It is the responsibility of each group to know when they are responsible for the quiz. We will go in numerical order ie group 1, then group 2, then group 3 etc.  By taking the quizzes daily and having no fewer than 2 or less absences results in 2pts added to your </w:t>
      </w:r>
      <w:r w:rsidRPr="00BA5D06">
        <w:rPr>
          <w:b/>
        </w:rPr>
        <w:t>final grade</w:t>
      </w:r>
      <w:r w:rsidRPr="00BA5D06">
        <w:t>. If you have a 76 and do not miss more than 2 times you will end up with a 78 which is a “C”. If you have a 78 and do not miss more than 2 times you will end up with a 80 which is a “B”.  I will round your grade one time. If however you have a 77 and get the two points added for attendance you have a 79 which is a “C.” I will not add another point no matter what the circumstances, amount of begging or crying etc…</w:t>
      </w:r>
    </w:p>
    <w:p w:rsidR="00BA5D06" w:rsidRPr="00BA5D06" w:rsidRDefault="00BA5D06" w:rsidP="00BA5D06">
      <w:pPr>
        <w:ind w:firstLine="720"/>
        <w:jc w:val="both"/>
      </w:pPr>
      <w:r w:rsidRPr="00BA5D06">
        <w:t xml:space="preserve">Also regarding attendance, if your birthday happens to fall on a class day you can opt to not come to class that day without it counting against your absences </w:t>
      </w:r>
      <w:r w:rsidRPr="00BA5D06">
        <w:rPr>
          <w:b/>
          <w:i/>
        </w:rPr>
        <w:t>unless it occurs on a test day</w:t>
      </w:r>
      <w:r w:rsidRPr="00BA5D06">
        <w:t>.</w:t>
      </w:r>
    </w:p>
    <w:p w:rsidR="00BA5D06" w:rsidRPr="00BA5D06" w:rsidRDefault="00BA5D06" w:rsidP="00BA5D06">
      <w:pPr>
        <w:ind w:firstLine="720"/>
        <w:jc w:val="both"/>
      </w:pPr>
      <w:r w:rsidRPr="00BA5D06">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Use of cell phones, outside reading material and tobacco products is prohibited in class. If I catch you texting or using your cell phone in class, I will confiscate your cell phone will return it to you after class or I will ask you to leave the class room thereby marking you “absent.” </w:t>
      </w:r>
    </w:p>
    <w:p w:rsidR="00BA5D06" w:rsidRPr="00BA5D06" w:rsidRDefault="00BA5D06" w:rsidP="00BA5D06">
      <w:pPr>
        <w:ind w:left="2160" w:hanging="2160"/>
        <w:jc w:val="both"/>
        <w:rPr>
          <w:b/>
        </w:rPr>
      </w:pPr>
    </w:p>
    <w:p w:rsidR="00BA5D06" w:rsidRPr="00BA5D06" w:rsidRDefault="00BA5D06" w:rsidP="00BA5D06">
      <w:pPr>
        <w:keepNext/>
        <w:keepLines/>
        <w:ind w:left="2160" w:hanging="2160"/>
        <w:jc w:val="both"/>
        <w:outlineLvl w:val="0"/>
      </w:pPr>
      <w:r w:rsidRPr="00BA5D06">
        <w:rPr>
          <w:b/>
        </w:rPr>
        <w:t>Grading Format:</w:t>
      </w:r>
    </w:p>
    <w:p w:rsidR="00BA5D06" w:rsidRPr="00BA5D06" w:rsidRDefault="00BA5D06" w:rsidP="00BA5D06">
      <w:pPr>
        <w:keepNext/>
        <w:keepLines/>
        <w:ind w:left="2160" w:hanging="2160"/>
        <w:jc w:val="both"/>
      </w:pPr>
      <w:r w:rsidRPr="00BA5D06">
        <w:t>90 – 100 points</w:t>
      </w:r>
      <w:r w:rsidRPr="00BA5D06">
        <w:tab/>
        <w:t>=</w:t>
      </w:r>
      <w:r w:rsidRPr="00BA5D06">
        <w:tab/>
        <w:t>A</w:t>
      </w:r>
    </w:p>
    <w:p w:rsidR="00BA5D06" w:rsidRPr="00BA5D06" w:rsidRDefault="00BA5D06" w:rsidP="00BA5D06">
      <w:pPr>
        <w:keepNext/>
        <w:keepLines/>
        <w:ind w:left="2160" w:hanging="2160"/>
        <w:jc w:val="both"/>
      </w:pPr>
      <w:r w:rsidRPr="00BA5D06">
        <w:t>80 – 89 points</w:t>
      </w:r>
      <w:r w:rsidRPr="00BA5D06">
        <w:tab/>
        <w:t>=</w:t>
      </w:r>
      <w:r w:rsidRPr="00BA5D06">
        <w:tab/>
        <w:t>B</w:t>
      </w:r>
    </w:p>
    <w:p w:rsidR="00BA5D06" w:rsidRPr="00BA5D06" w:rsidRDefault="00BA5D06" w:rsidP="00BA5D06">
      <w:pPr>
        <w:keepNext/>
        <w:keepLines/>
        <w:ind w:left="2160" w:hanging="2160"/>
        <w:jc w:val="both"/>
        <w:rPr>
          <w:lang w:val="fr-FR"/>
        </w:rPr>
      </w:pPr>
      <w:r w:rsidRPr="00BA5D06">
        <w:rPr>
          <w:lang w:val="fr-FR"/>
        </w:rPr>
        <w:t>70 – 79 points</w:t>
      </w:r>
      <w:r w:rsidRPr="00BA5D06">
        <w:rPr>
          <w:lang w:val="fr-FR"/>
        </w:rPr>
        <w:tab/>
        <w:t>=</w:t>
      </w:r>
      <w:r w:rsidRPr="00BA5D06">
        <w:rPr>
          <w:lang w:val="fr-FR"/>
        </w:rPr>
        <w:tab/>
        <w:t>C</w:t>
      </w:r>
    </w:p>
    <w:p w:rsidR="00BA5D06" w:rsidRPr="00BA5D06" w:rsidRDefault="00BA5D06" w:rsidP="00BA5D06">
      <w:pPr>
        <w:keepNext/>
        <w:keepLines/>
        <w:ind w:left="2160" w:hanging="2160"/>
        <w:jc w:val="both"/>
        <w:rPr>
          <w:lang w:val="fr-FR"/>
        </w:rPr>
      </w:pPr>
      <w:r w:rsidRPr="00BA5D06">
        <w:rPr>
          <w:lang w:val="fr-FR"/>
        </w:rPr>
        <w:t>60 – 69 points</w:t>
      </w:r>
      <w:r w:rsidRPr="00BA5D06">
        <w:rPr>
          <w:lang w:val="fr-FR"/>
        </w:rPr>
        <w:tab/>
        <w:t>=</w:t>
      </w:r>
      <w:r w:rsidRPr="00BA5D06">
        <w:rPr>
          <w:lang w:val="fr-FR"/>
        </w:rPr>
        <w:tab/>
        <w:t>D</w:t>
      </w:r>
    </w:p>
    <w:p w:rsidR="00BA5D06" w:rsidRPr="00BA5D06" w:rsidRDefault="00BA5D06" w:rsidP="00BA5D06">
      <w:pPr>
        <w:keepNext/>
        <w:keepLines/>
        <w:ind w:left="2160" w:hanging="2160"/>
        <w:jc w:val="both"/>
      </w:pPr>
      <w:r w:rsidRPr="00BA5D06">
        <w:rPr>
          <w:lang w:val="fr-FR"/>
        </w:rPr>
        <w:t xml:space="preserve">  0 – 59 points</w:t>
      </w:r>
      <w:r w:rsidRPr="00BA5D06">
        <w:rPr>
          <w:lang w:val="fr-FR"/>
        </w:rPr>
        <w:tab/>
        <w:t>=</w:t>
      </w:r>
      <w:r w:rsidRPr="00BA5D06">
        <w:rPr>
          <w:lang w:val="fr-FR"/>
        </w:rPr>
        <w:tab/>
        <w:t>F</w:t>
      </w:r>
    </w:p>
    <w:p w:rsidR="00BA5D06" w:rsidRPr="00BA5D06" w:rsidRDefault="00BA5D06" w:rsidP="00BA5D06">
      <w:pPr>
        <w:ind w:left="2160" w:hanging="2160"/>
        <w:jc w:val="both"/>
      </w:pPr>
    </w:p>
    <w:p w:rsidR="00BA5D06" w:rsidRPr="00BA5D06" w:rsidRDefault="00BA5D06" w:rsidP="00BA5D06">
      <w:pPr>
        <w:keepNext/>
        <w:keepLines/>
        <w:ind w:left="2160" w:hanging="2160"/>
        <w:jc w:val="both"/>
        <w:outlineLvl w:val="0"/>
      </w:pPr>
      <w:r w:rsidRPr="00BA5D06">
        <w:rPr>
          <w:b/>
        </w:rPr>
        <w:lastRenderedPageBreak/>
        <w:t>Please Note:</w:t>
      </w:r>
    </w:p>
    <w:p w:rsidR="00BA5D06" w:rsidRPr="00BA5D06" w:rsidRDefault="00BA5D06" w:rsidP="00BA5D06">
      <w:pPr>
        <w:keepNext/>
        <w:keepLines/>
        <w:numPr>
          <w:ilvl w:val="0"/>
          <w:numId w:val="1"/>
        </w:numPr>
        <w:jc w:val="both"/>
      </w:pPr>
      <w:r w:rsidRPr="00BA5D06">
        <w:t xml:space="preserve">PowerPoints of all lectures will be posted for downloading on the instructor’s webpage as the semester progresses. </w:t>
      </w:r>
    </w:p>
    <w:p w:rsidR="00BA5D06" w:rsidRPr="00BA5D06" w:rsidRDefault="00BA5D06" w:rsidP="00BA5D06">
      <w:pPr>
        <w:keepNext/>
        <w:keepLines/>
        <w:numPr>
          <w:ilvl w:val="0"/>
          <w:numId w:val="1"/>
        </w:numPr>
        <w:jc w:val="both"/>
      </w:pPr>
      <w:r w:rsidRPr="00BA5D06">
        <w:t>Students are responsible for all announcements made in class and on the instructor’s webpage.</w:t>
      </w:r>
    </w:p>
    <w:p w:rsidR="00BA5D06" w:rsidRPr="00BA5D06" w:rsidRDefault="00BA5D06" w:rsidP="00BA5D06">
      <w:pPr>
        <w:keepNext/>
        <w:keepLines/>
        <w:numPr>
          <w:ilvl w:val="0"/>
          <w:numId w:val="1"/>
        </w:numPr>
        <w:jc w:val="both"/>
      </w:pPr>
      <w:r w:rsidRPr="00BA5D06">
        <w:t>This syllabus has a pedagogical purpose and is not contractual in nature. The instructor may modify the syllabus including the class schedule during the course of the semester.</w:t>
      </w:r>
    </w:p>
    <w:p w:rsidR="00BA5D06" w:rsidRPr="00BA5D06" w:rsidRDefault="00BA5D06" w:rsidP="00BA5D06">
      <w:pPr>
        <w:ind w:left="2160" w:hanging="2160"/>
        <w:jc w:val="both"/>
      </w:pPr>
    </w:p>
    <w:p w:rsidR="00BA5D06" w:rsidRPr="00BA5D06" w:rsidRDefault="00BA5D06" w:rsidP="00BA5D06">
      <w:pPr>
        <w:ind w:left="2160" w:hanging="2160"/>
        <w:jc w:val="both"/>
        <w:outlineLvl w:val="0"/>
      </w:pPr>
      <w:r w:rsidRPr="00BA5D06">
        <w:rPr>
          <w:b/>
        </w:rPr>
        <w:t>Class Conduct:</w:t>
      </w:r>
    </w:p>
    <w:p w:rsidR="00BA5D06" w:rsidRPr="00BA5D06" w:rsidRDefault="00BA5D06" w:rsidP="00BA5D06">
      <w:pPr>
        <w:rPr>
          <w:b/>
          <w:bCs/>
          <w:u w:val="single"/>
        </w:rPr>
      </w:pPr>
      <w:r w:rsidRPr="00BA5D06">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BA5D06" w:rsidRPr="00BA5D06" w:rsidRDefault="00BA5D06" w:rsidP="00BA5D06">
      <w:pPr>
        <w:rPr>
          <w:b/>
          <w:bCs/>
          <w:u w:val="single"/>
        </w:rPr>
      </w:pPr>
    </w:p>
    <w:p w:rsidR="00BA5D06" w:rsidRPr="00BA5D06" w:rsidRDefault="00BA5D06" w:rsidP="00BA5D06">
      <w:pPr>
        <w:tabs>
          <w:tab w:val="left" w:pos="-720"/>
        </w:tabs>
        <w:rPr>
          <w:b/>
          <w:spacing w:val="-3"/>
          <w:sz w:val="23"/>
          <w:szCs w:val="23"/>
        </w:rPr>
      </w:pPr>
      <w:r w:rsidRPr="00BA5D06">
        <w:rPr>
          <w:b/>
          <w:spacing w:val="-3"/>
          <w:sz w:val="23"/>
          <w:szCs w:val="23"/>
        </w:rPr>
        <w:t>ACADEMIC INTEGRITY / DISHONESTY (Operating Procedure 34. 12)</w:t>
      </w:r>
    </w:p>
    <w:p w:rsidR="00BA5D06" w:rsidRPr="00BA5D06" w:rsidRDefault="00BA5D06" w:rsidP="00BA5D06">
      <w:pPr>
        <w:tabs>
          <w:tab w:val="left" w:pos="-720"/>
        </w:tabs>
        <w:rPr>
          <w:spacing w:val="-3"/>
          <w:sz w:val="23"/>
          <w:szCs w:val="23"/>
        </w:rPr>
      </w:pPr>
      <w:r w:rsidRPr="00BA5D06">
        <w:rPr>
          <w:spacing w:val="-3"/>
          <w:sz w:val="23"/>
          <w:szCs w:val="2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BA5D06" w:rsidRPr="00BA5D06" w:rsidRDefault="00BA5D06" w:rsidP="00BA5D06">
      <w:pPr>
        <w:tabs>
          <w:tab w:val="left" w:pos="1780"/>
        </w:tabs>
        <w:rPr>
          <w:i/>
          <w:sz w:val="23"/>
          <w:szCs w:val="23"/>
        </w:rPr>
      </w:pPr>
      <w:r w:rsidRPr="00BA5D06">
        <w:rPr>
          <w:i/>
          <w:sz w:val="23"/>
          <w:szCs w:val="23"/>
        </w:rPr>
        <w:tab/>
      </w:r>
    </w:p>
    <w:p w:rsidR="00BA5D06" w:rsidRPr="00BA5D06" w:rsidRDefault="00BA5D06" w:rsidP="00BA5D06">
      <w:pPr>
        <w:rPr>
          <w:b/>
          <w:sz w:val="23"/>
          <w:szCs w:val="23"/>
        </w:rPr>
      </w:pPr>
      <w:r w:rsidRPr="00BA5D06">
        <w:rPr>
          <w:b/>
          <w:sz w:val="23"/>
          <w:szCs w:val="23"/>
        </w:rPr>
        <w:t>DISABILITY ACCOMMODATION (Operating Procedure 34.22)</w:t>
      </w:r>
    </w:p>
    <w:p w:rsidR="00BA5D06" w:rsidRPr="00BA5D06" w:rsidRDefault="00BA5D06" w:rsidP="00BA5D06">
      <w:pPr>
        <w:rPr>
          <w:sz w:val="23"/>
          <w:szCs w:val="23"/>
        </w:rPr>
      </w:pPr>
      <w:r w:rsidRPr="00BA5D06">
        <w:rPr>
          <w:sz w:val="23"/>
          <w:szCs w:val="23"/>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BA5D06" w:rsidRPr="00BA5D06" w:rsidRDefault="00BA5D06" w:rsidP="00BA5D06">
      <w:pPr>
        <w:rPr>
          <w:sz w:val="23"/>
          <w:szCs w:val="23"/>
        </w:rPr>
      </w:pPr>
    </w:p>
    <w:p w:rsidR="00BA5D06" w:rsidRPr="00BA5D06" w:rsidRDefault="00BA5D06" w:rsidP="00BA5D06">
      <w:pPr>
        <w:rPr>
          <w:sz w:val="23"/>
          <w:szCs w:val="23"/>
        </w:rPr>
      </w:pPr>
      <w:r w:rsidRPr="00BA5D06">
        <w:rPr>
          <w:b/>
          <w:sz w:val="23"/>
          <w:szCs w:val="23"/>
        </w:rPr>
        <w:t>RELIGIOUS HOLY DAY OBSERVANCE (Operating Procedure 34.19)</w:t>
      </w:r>
    </w:p>
    <w:p w:rsidR="00BA5D06" w:rsidRPr="00BA5D06" w:rsidRDefault="00BA5D06" w:rsidP="00BA5D06">
      <w:pPr>
        <w:widowControl w:val="0"/>
        <w:tabs>
          <w:tab w:val="left" w:pos="-720"/>
        </w:tabs>
        <w:rPr>
          <w:sz w:val="23"/>
          <w:szCs w:val="23"/>
        </w:rPr>
      </w:pPr>
      <w:r w:rsidRPr="00BA5D06">
        <w:rPr>
          <w:sz w:val="23"/>
          <w:szCs w:val="23"/>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BA5D06" w:rsidRPr="00BA5D06" w:rsidRDefault="00BA5D06" w:rsidP="00BA5D06">
      <w:pPr>
        <w:widowControl w:val="0"/>
        <w:tabs>
          <w:tab w:val="left" w:pos="-720"/>
        </w:tabs>
        <w:rPr>
          <w:sz w:val="23"/>
          <w:szCs w:val="23"/>
        </w:rPr>
      </w:pPr>
    </w:p>
    <w:p w:rsidR="00BA5D06" w:rsidRPr="00BA5D06" w:rsidRDefault="00BA5D06" w:rsidP="00BA5D06">
      <w:pPr>
        <w:rPr>
          <w:b/>
          <w:sz w:val="23"/>
          <w:szCs w:val="23"/>
        </w:rPr>
      </w:pPr>
      <w:r w:rsidRPr="00BA5D06">
        <w:rPr>
          <w:b/>
        </w:rPr>
        <w:t>GRADE AND COURSE COMMUNICATION</w:t>
      </w:r>
      <w:r w:rsidRPr="00BA5D06">
        <w:rPr>
          <w:b/>
          <w:sz w:val="23"/>
          <w:szCs w:val="23"/>
        </w:rPr>
        <w:t xml:space="preserve">: </w:t>
      </w:r>
      <w:r w:rsidRPr="00BA5D06">
        <w:rPr>
          <w:b/>
        </w:rPr>
        <w:t>Blackboard</w:t>
      </w:r>
    </w:p>
    <w:p w:rsidR="00BA5D06" w:rsidRPr="00BA5D06" w:rsidRDefault="00BA5D06" w:rsidP="00BA5D06">
      <w:pPr>
        <w:ind w:left="2160" w:hanging="2160"/>
        <w:jc w:val="both"/>
      </w:pPr>
    </w:p>
    <w:p w:rsidR="00BA5D06" w:rsidRPr="00BA5D06" w:rsidRDefault="00BA5D06" w:rsidP="00BA5D06">
      <w:pPr>
        <w:ind w:left="2160" w:hanging="2160"/>
        <w:jc w:val="both"/>
      </w:pPr>
    </w:p>
    <w:p w:rsidR="00BA5D06" w:rsidRPr="00BA5D06" w:rsidRDefault="00BA5D06" w:rsidP="00BA5D06">
      <w:pPr>
        <w:ind w:firstLine="720"/>
        <w:jc w:val="both"/>
        <w:rPr>
          <w:b/>
          <w:sz w:val="48"/>
          <w:szCs w:val="48"/>
        </w:rPr>
      </w:pPr>
    </w:p>
    <w:p w:rsidR="00EE3E66" w:rsidRDefault="00EE3E66" w:rsidP="00BA5D06">
      <w:pPr>
        <w:ind w:firstLine="720"/>
        <w:jc w:val="both"/>
        <w:rPr>
          <w:b/>
          <w:sz w:val="40"/>
          <w:szCs w:val="40"/>
        </w:rPr>
      </w:pPr>
    </w:p>
    <w:p w:rsidR="00EE3E66" w:rsidRDefault="00EE3E66" w:rsidP="00BA5D06">
      <w:pPr>
        <w:ind w:firstLine="720"/>
        <w:jc w:val="both"/>
        <w:rPr>
          <w:b/>
          <w:sz w:val="40"/>
          <w:szCs w:val="40"/>
        </w:rPr>
      </w:pPr>
    </w:p>
    <w:p w:rsidR="00BA5D06" w:rsidRPr="00BA5D06" w:rsidRDefault="00BA5D06" w:rsidP="00BA5D06">
      <w:pPr>
        <w:ind w:firstLine="720"/>
        <w:jc w:val="both"/>
        <w:rPr>
          <w:b/>
          <w:sz w:val="40"/>
          <w:szCs w:val="40"/>
        </w:rPr>
      </w:pPr>
      <w:r w:rsidRPr="00BA5D06">
        <w:rPr>
          <w:b/>
          <w:sz w:val="40"/>
          <w:szCs w:val="40"/>
        </w:rPr>
        <w:lastRenderedPageBreak/>
        <w:t>If you are caught texting, talking, doing homework for other classes, you will be asked to leave and will be counted absent. If this behavior continues your dean will be notified and asked to take action. DO NOT USE YOUR CELLPHONE IN CLASS, IF I CATCH YOU TEXTING EVEN ONE TIME, YOU WILL BE DISMISSED FROM CLASS AND GIVEN A ZERO FOR THAT DAY’S QUIZ, NO EXCEPTIONS!!!!</w:t>
      </w:r>
    </w:p>
    <w:p w:rsidR="00C21279" w:rsidRPr="00C21279" w:rsidRDefault="00C21279" w:rsidP="00C21279">
      <w:pPr>
        <w:spacing w:after="200" w:line="276" w:lineRule="auto"/>
        <w:contextualSpacing/>
        <w:rPr>
          <w:rFonts w:eastAsia="Calibri"/>
          <w:b/>
          <w:u w:val="single"/>
        </w:rPr>
      </w:pPr>
      <w:r w:rsidRPr="00C21279">
        <w:rPr>
          <w:rFonts w:eastAsia="Calibri"/>
          <w:b/>
          <w:u w:val="single"/>
        </w:rPr>
        <w:t>Rules:</w:t>
      </w:r>
    </w:p>
    <w:p w:rsidR="00C21279" w:rsidRPr="00DC34E5" w:rsidRDefault="00C21279" w:rsidP="00C21279">
      <w:pPr>
        <w:spacing w:after="200" w:line="276" w:lineRule="auto"/>
        <w:contextualSpacing/>
        <w:rPr>
          <w:rFonts w:eastAsia="Calibri"/>
        </w:rPr>
      </w:pPr>
      <w:r w:rsidRPr="00DC34E5">
        <w:rPr>
          <w:rFonts w:eastAsia="Calibri"/>
          <w:b/>
          <w:u w:val="single"/>
        </w:rPr>
        <w:t>1.</w:t>
      </w:r>
      <w:r w:rsidRPr="00DC34E5">
        <w:rPr>
          <w:rFonts w:eastAsia="Calibri"/>
          <w:b/>
          <w:u w:val="single"/>
        </w:rPr>
        <w:tab/>
        <w:t>Do not be distracted during class or distract others</w:t>
      </w:r>
      <w:r w:rsidRPr="00DC34E5">
        <w:rPr>
          <w:rFonts w:eastAsia="Calibri"/>
        </w:rPr>
        <w:t>: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21279" w:rsidRPr="00DC34E5" w:rsidRDefault="00C21279" w:rsidP="00C21279">
      <w:pPr>
        <w:spacing w:after="200" w:line="276" w:lineRule="auto"/>
        <w:contextualSpacing/>
        <w:rPr>
          <w:rFonts w:eastAsia="Calibri"/>
        </w:rPr>
      </w:pPr>
      <w:r w:rsidRPr="00DC34E5">
        <w:rPr>
          <w:rFonts w:eastAsia="Calibri"/>
          <w:b/>
          <w:u w:val="single"/>
        </w:rPr>
        <w:t>2.</w:t>
      </w:r>
      <w:r w:rsidRPr="00DC34E5">
        <w:rPr>
          <w:rFonts w:eastAsia="Calibri"/>
          <w:b/>
          <w:u w:val="single"/>
        </w:rPr>
        <w:tab/>
        <w:t>Be on time to class:</w:t>
      </w:r>
      <w:r w:rsidRPr="00DC34E5">
        <w:rPr>
          <w:rFonts w:eastAsia="Calibri"/>
        </w:rPr>
        <w:t xml:space="preserve">  By being on time you will not cause a disruption to your other classmates</w:t>
      </w:r>
    </w:p>
    <w:p w:rsidR="00C21279" w:rsidRPr="00DC34E5" w:rsidRDefault="00C21279" w:rsidP="00C21279">
      <w:pPr>
        <w:spacing w:after="200" w:line="276" w:lineRule="auto"/>
        <w:contextualSpacing/>
        <w:rPr>
          <w:rFonts w:eastAsia="Calibri"/>
          <w:b/>
          <w:u w:val="single"/>
        </w:rPr>
      </w:pPr>
      <w:r w:rsidRPr="00DC34E5">
        <w:rPr>
          <w:rFonts w:eastAsia="Calibri"/>
          <w:b/>
          <w:u w:val="single"/>
        </w:rPr>
        <w:t>3.</w:t>
      </w:r>
      <w:r w:rsidRPr="00DC34E5">
        <w:rPr>
          <w:rFonts w:eastAsia="Calibri"/>
          <w:b/>
          <w:u w:val="single"/>
        </w:rPr>
        <w:tab/>
        <w:t>Bring your name tag every day</w:t>
      </w:r>
    </w:p>
    <w:p w:rsidR="00C21279" w:rsidRPr="00DC34E5" w:rsidRDefault="00C21279" w:rsidP="00C21279">
      <w:pPr>
        <w:spacing w:after="200" w:line="276" w:lineRule="auto"/>
        <w:contextualSpacing/>
        <w:rPr>
          <w:rFonts w:eastAsia="Calibri"/>
        </w:rPr>
      </w:pPr>
      <w:r w:rsidRPr="00DC34E5">
        <w:rPr>
          <w:rFonts w:eastAsia="Calibri"/>
          <w:b/>
          <w:u w:val="single"/>
        </w:rPr>
        <w:t>4.</w:t>
      </w:r>
      <w:r w:rsidRPr="00DC34E5">
        <w:rPr>
          <w:rFonts w:eastAsia="Calibri"/>
          <w:b/>
          <w:u w:val="single"/>
        </w:rPr>
        <w:tab/>
        <w:t>Do not read or talk to your neighbor once  class has started</w:t>
      </w:r>
      <w:r w:rsidRPr="00DC34E5">
        <w:rPr>
          <w:rFonts w:eastAsia="Calibri"/>
        </w:rPr>
        <w:t xml:space="preserve">   I will treat you with respect and expect the same in return. </w:t>
      </w:r>
    </w:p>
    <w:p w:rsidR="00C21279" w:rsidRPr="00DC34E5" w:rsidRDefault="00C21279" w:rsidP="00C21279">
      <w:pPr>
        <w:spacing w:after="200" w:line="276" w:lineRule="auto"/>
        <w:contextualSpacing/>
        <w:rPr>
          <w:rFonts w:eastAsia="Calibri"/>
        </w:rPr>
      </w:pPr>
      <w:r w:rsidRPr="00DC34E5">
        <w:rPr>
          <w:rFonts w:eastAsia="Calibri"/>
          <w:b/>
          <w:u w:val="single"/>
        </w:rPr>
        <w:t>5.</w:t>
      </w:r>
      <w:r w:rsidRPr="00DC34E5">
        <w:rPr>
          <w:rFonts w:eastAsia="Calibri"/>
          <w:b/>
          <w:u w:val="single"/>
        </w:rPr>
        <w:tab/>
        <w:t>If you have a question about the material raise your hand and ask</w:t>
      </w:r>
      <w:r w:rsidRPr="00DC34E5">
        <w:rPr>
          <w:rFonts w:eastAsia="Calibri"/>
        </w:rPr>
        <w:t xml:space="preserve">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21279" w:rsidRPr="00DC34E5" w:rsidRDefault="00C21279" w:rsidP="00C21279">
      <w:pPr>
        <w:spacing w:after="200" w:line="276" w:lineRule="auto"/>
        <w:contextualSpacing/>
        <w:rPr>
          <w:rFonts w:eastAsia="Calibri"/>
        </w:rPr>
      </w:pPr>
      <w:r w:rsidRPr="00DC34E5">
        <w:rPr>
          <w:rFonts w:eastAsia="Calibri"/>
          <w:b/>
          <w:u w:val="single"/>
        </w:rPr>
        <w:t>6.</w:t>
      </w:r>
      <w:r w:rsidRPr="00DC34E5">
        <w:rPr>
          <w:rFonts w:eastAsia="Calibri"/>
          <w:b/>
          <w:u w:val="single"/>
        </w:rPr>
        <w:tab/>
        <w:t>If you need to email me:</w:t>
      </w:r>
      <w:r w:rsidRPr="00DC34E5">
        <w:rPr>
          <w:rFonts w:eastAsia="Calibri"/>
        </w:rPr>
        <w:t xml:space="preserve"> I will only respond to professionally written correspondences. If you address me in your email as: “hey, ”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man, I do not know what these are and will not waste my time trying to figure them out. </w:t>
      </w:r>
    </w:p>
    <w:p w:rsidR="00BA5D06" w:rsidRPr="00DC34E5" w:rsidRDefault="00C21279" w:rsidP="00C21279">
      <w:pPr>
        <w:spacing w:after="200" w:line="276" w:lineRule="auto"/>
        <w:contextualSpacing/>
        <w:rPr>
          <w:rFonts w:eastAsia="Calibri"/>
        </w:rPr>
      </w:pPr>
      <w:r w:rsidRPr="00DC34E5">
        <w:rPr>
          <w:rFonts w:eastAsia="Calibri"/>
          <w:b/>
          <w:u w:val="single"/>
        </w:rPr>
        <w:t>7.</w:t>
      </w:r>
      <w:r w:rsidRPr="00DC34E5">
        <w:rPr>
          <w:rFonts w:eastAsia="Calibri"/>
          <w:b/>
          <w:u w:val="single"/>
        </w:rPr>
        <w:tab/>
        <w:t>Don’t cheat, plagiarize:</w:t>
      </w:r>
      <w:r w:rsidRPr="00DC34E5">
        <w:rPr>
          <w:rFonts w:eastAsia="Calibri"/>
        </w:rPr>
        <w:t xml:space="preserve"> If you are caught cheating or plagiarizing on any assignment you will immediately be given an “F” for the course and you will be reported to the dean for further disciplinary action.</w:t>
      </w:r>
    </w:p>
    <w:p w:rsidR="00BA5D06" w:rsidRPr="00DC34E5" w:rsidRDefault="00BA5D06" w:rsidP="00BA5D06">
      <w:pPr>
        <w:spacing w:after="200" w:line="276" w:lineRule="auto"/>
        <w:contextualSpacing/>
        <w:rPr>
          <w:rFonts w:eastAsia="Calibri"/>
          <w:b/>
        </w:rPr>
      </w:pPr>
    </w:p>
    <w:p w:rsidR="00BA5D06" w:rsidRDefault="00BA5D06" w:rsidP="00BA5D06">
      <w:pPr>
        <w:spacing w:after="200" w:line="276" w:lineRule="auto"/>
        <w:contextualSpacing/>
        <w:rPr>
          <w:rFonts w:eastAsia="Calibri"/>
          <w:b/>
          <w:u w:val="single"/>
        </w:rPr>
      </w:pPr>
    </w:p>
    <w:p w:rsidR="00BA5D06" w:rsidRDefault="00BA5D06" w:rsidP="00BA5D06">
      <w:pPr>
        <w:spacing w:after="200" w:line="276" w:lineRule="auto"/>
        <w:contextualSpacing/>
        <w:rPr>
          <w:rFonts w:eastAsia="Calibri"/>
          <w:b/>
          <w:u w:val="single"/>
        </w:rPr>
      </w:pPr>
    </w:p>
    <w:p w:rsidR="00EE3E66" w:rsidRDefault="00EE3E66" w:rsidP="00BA5D06">
      <w:pPr>
        <w:spacing w:after="200" w:line="276" w:lineRule="auto"/>
        <w:contextualSpacing/>
        <w:rPr>
          <w:rFonts w:eastAsia="Calibri"/>
          <w:b/>
          <w:u w:val="single"/>
        </w:rPr>
      </w:pPr>
    </w:p>
    <w:p w:rsidR="00BA5D06" w:rsidRPr="00BA5D06" w:rsidRDefault="00BA5D06" w:rsidP="00BA5D06">
      <w:pPr>
        <w:spacing w:after="200" w:line="276" w:lineRule="auto"/>
        <w:contextualSpacing/>
        <w:rPr>
          <w:rFonts w:eastAsia="Calibri"/>
          <w:b/>
          <w:u w:val="single"/>
        </w:rPr>
      </w:pPr>
    </w:p>
    <w:p w:rsidR="00BA5D06" w:rsidRDefault="00BA5D06"/>
    <w:p w:rsidR="0067135A" w:rsidRDefault="0067135A" w:rsidP="0067135A"/>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E3E66" w:rsidRPr="00EE3E66" w:rsidTr="00AE327D">
        <w:trPr>
          <w:jc w:val="center"/>
        </w:trPr>
        <w:tc>
          <w:tcPr>
            <w:tcW w:w="1854" w:type="dxa"/>
            <w:shd w:val="clear" w:color="auto" w:fill="C0C0C0"/>
          </w:tcPr>
          <w:p w:rsidR="00EE3E66" w:rsidRPr="00EE3E66" w:rsidRDefault="00EE3E66" w:rsidP="00EE3E66">
            <w:pPr>
              <w:keepNext/>
              <w:keepLines/>
              <w:jc w:val="both"/>
              <w:rPr>
                <w:b/>
                <w:sz w:val="20"/>
                <w:szCs w:val="20"/>
              </w:rPr>
            </w:pPr>
            <w:r w:rsidRPr="00EE3E66">
              <w:rPr>
                <w:b/>
                <w:sz w:val="20"/>
                <w:szCs w:val="20"/>
              </w:rPr>
              <w:t>Date</w:t>
            </w:r>
          </w:p>
        </w:tc>
        <w:tc>
          <w:tcPr>
            <w:tcW w:w="5040" w:type="dxa"/>
            <w:shd w:val="clear" w:color="auto" w:fill="C0C0C0"/>
          </w:tcPr>
          <w:p w:rsidR="00EE3E66" w:rsidRPr="00EE3E66" w:rsidRDefault="00EE3E66" w:rsidP="00EE3E66">
            <w:pPr>
              <w:keepNext/>
              <w:keepLines/>
              <w:tabs>
                <w:tab w:val="left" w:pos="1589"/>
                <w:tab w:val="center" w:pos="2412"/>
              </w:tabs>
              <w:rPr>
                <w:b/>
                <w:sz w:val="20"/>
                <w:szCs w:val="20"/>
              </w:rPr>
            </w:pPr>
            <w:r w:rsidRPr="00EE3E66">
              <w:rPr>
                <w:b/>
                <w:sz w:val="20"/>
                <w:szCs w:val="20"/>
              </w:rPr>
              <w:tab/>
            </w:r>
            <w:r w:rsidRPr="00EE3E66">
              <w:rPr>
                <w:b/>
                <w:sz w:val="20"/>
                <w:szCs w:val="20"/>
              </w:rPr>
              <w:tab/>
              <w:t>Topic</w:t>
            </w:r>
          </w:p>
        </w:tc>
        <w:tc>
          <w:tcPr>
            <w:tcW w:w="2142" w:type="dxa"/>
            <w:shd w:val="clear" w:color="auto" w:fill="C0C0C0"/>
          </w:tcPr>
          <w:p w:rsidR="00EE3E66" w:rsidRPr="00EE3E66" w:rsidRDefault="00EE3E66" w:rsidP="00EE3E66">
            <w:pPr>
              <w:keepNext/>
              <w:keepLines/>
              <w:jc w:val="center"/>
              <w:rPr>
                <w:b/>
                <w:sz w:val="20"/>
                <w:szCs w:val="20"/>
              </w:rPr>
            </w:pPr>
            <w:r w:rsidRPr="00EE3E66">
              <w:rPr>
                <w:b/>
                <w:sz w:val="20"/>
                <w:szCs w:val="20"/>
              </w:rPr>
              <w:t>Assignment</w:t>
            </w:r>
          </w:p>
        </w:tc>
      </w:tr>
      <w:tr w:rsidR="00EE3E66" w:rsidRPr="00EE3E66" w:rsidTr="00AE327D">
        <w:trPr>
          <w:trHeight w:val="363"/>
          <w:jc w:val="center"/>
        </w:trPr>
        <w:tc>
          <w:tcPr>
            <w:tcW w:w="1854" w:type="dxa"/>
          </w:tcPr>
          <w:p w:rsidR="00EE3E66" w:rsidRPr="00EE3E66" w:rsidRDefault="007E746D" w:rsidP="00EE3E66">
            <w:r>
              <w:t>Jan 22 &amp; 25</w:t>
            </w:r>
          </w:p>
        </w:tc>
        <w:tc>
          <w:tcPr>
            <w:tcW w:w="5040" w:type="dxa"/>
          </w:tcPr>
          <w:p w:rsidR="00EE3E66" w:rsidRPr="00EE3E66" w:rsidRDefault="00EE3E66" w:rsidP="00EE3E66">
            <w:pPr>
              <w:keepNext/>
              <w:keepLines/>
              <w:rPr>
                <w:sz w:val="20"/>
                <w:szCs w:val="20"/>
              </w:rPr>
            </w:pPr>
            <w:r w:rsidRPr="00EE3E66">
              <w:rPr>
                <w:sz w:val="20"/>
                <w:szCs w:val="20"/>
              </w:rPr>
              <w:t>Class Overview</w:t>
            </w:r>
          </w:p>
        </w:tc>
        <w:tc>
          <w:tcPr>
            <w:tcW w:w="2142" w:type="dxa"/>
          </w:tcPr>
          <w:p w:rsidR="00EE3E66" w:rsidRPr="00EE3E66" w:rsidRDefault="00EE3E66" w:rsidP="00EE3E66">
            <w:pPr>
              <w:keepNext/>
              <w:keepLines/>
              <w:rPr>
                <w:sz w:val="20"/>
                <w:szCs w:val="20"/>
              </w:rPr>
            </w:pPr>
            <w:r w:rsidRPr="00EE3E66">
              <w:rPr>
                <w:sz w:val="20"/>
                <w:szCs w:val="20"/>
              </w:rPr>
              <w:t>Get book</w:t>
            </w:r>
          </w:p>
        </w:tc>
      </w:tr>
      <w:tr w:rsidR="00EE3E66" w:rsidRPr="00EE3E66" w:rsidTr="00AE327D">
        <w:trPr>
          <w:trHeight w:val="354"/>
          <w:jc w:val="center"/>
        </w:trPr>
        <w:tc>
          <w:tcPr>
            <w:tcW w:w="1854" w:type="dxa"/>
          </w:tcPr>
          <w:p w:rsidR="00EE3E66" w:rsidRPr="00EE3E66" w:rsidRDefault="007E746D" w:rsidP="00EE3E66">
            <w:r>
              <w:t>Jan 27</w:t>
            </w:r>
          </w:p>
        </w:tc>
        <w:tc>
          <w:tcPr>
            <w:tcW w:w="5040" w:type="dxa"/>
            <w:shd w:val="clear" w:color="auto" w:fill="auto"/>
          </w:tcPr>
          <w:p w:rsidR="00EE3E66" w:rsidRPr="00EE3E66" w:rsidRDefault="00EE3E66" w:rsidP="00EE3E66">
            <w:pPr>
              <w:keepNext/>
              <w:keepLines/>
              <w:rPr>
                <w:sz w:val="20"/>
                <w:szCs w:val="20"/>
              </w:rPr>
            </w:pPr>
            <w:r w:rsidRPr="00EE3E66">
              <w:rPr>
                <w:sz w:val="20"/>
                <w:szCs w:val="20"/>
              </w:rPr>
              <w:t xml:space="preserve">Ch. 1 The world of integrated marketing communications </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b/>
                <w:sz w:val="20"/>
                <w:szCs w:val="20"/>
              </w:rPr>
            </w:pPr>
          </w:p>
        </w:tc>
      </w:tr>
      <w:tr w:rsidR="00EE3E66" w:rsidRPr="00EE3E66" w:rsidTr="00AE327D">
        <w:trPr>
          <w:trHeight w:val="345"/>
          <w:jc w:val="center"/>
        </w:trPr>
        <w:tc>
          <w:tcPr>
            <w:tcW w:w="1854" w:type="dxa"/>
            <w:shd w:val="clear" w:color="auto" w:fill="auto"/>
          </w:tcPr>
          <w:p w:rsidR="00EE3E66" w:rsidRPr="00EE3E66" w:rsidRDefault="007E746D" w:rsidP="00EE3E66">
            <w:r>
              <w:t>Jan 29</w:t>
            </w:r>
          </w:p>
        </w:tc>
        <w:tc>
          <w:tcPr>
            <w:tcW w:w="5040" w:type="dxa"/>
            <w:shd w:val="clear" w:color="auto" w:fill="auto"/>
          </w:tcPr>
          <w:p w:rsidR="00EE3E66" w:rsidRPr="00EE3E66" w:rsidRDefault="00E92EB9" w:rsidP="00EE3E66">
            <w:pPr>
              <w:keepNext/>
              <w:keepLines/>
              <w:rPr>
                <w:sz w:val="20"/>
                <w:szCs w:val="20"/>
              </w:rPr>
            </w:pPr>
            <w:r w:rsidRPr="00E92EB9">
              <w:rPr>
                <w:sz w:val="20"/>
                <w:szCs w:val="20"/>
              </w:rPr>
              <w:t>Ch. 1 The world of integrated marketing communications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7E746D" w:rsidP="00EE3E66">
            <w:r>
              <w:t>Feb 1</w:t>
            </w:r>
          </w:p>
        </w:tc>
        <w:tc>
          <w:tcPr>
            <w:tcW w:w="5040" w:type="dxa"/>
            <w:shd w:val="clear" w:color="auto" w:fill="auto"/>
          </w:tcPr>
          <w:p w:rsidR="00EE3E66" w:rsidRPr="00EE3E66" w:rsidRDefault="00E92EB9" w:rsidP="00EE3E66">
            <w:pPr>
              <w:keepNext/>
              <w:keepLines/>
              <w:rPr>
                <w:sz w:val="20"/>
                <w:szCs w:val="20"/>
              </w:rPr>
            </w:pPr>
            <w:r w:rsidRPr="00E92EB9">
              <w:rPr>
                <w:sz w:val="20"/>
                <w:szCs w:val="20"/>
              </w:rPr>
              <w:t>Ch 2 The promotion industry</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3</w:t>
            </w:r>
          </w:p>
        </w:tc>
      </w:tr>
      <w:tr w:rsidR="00EE3E66" w:rsidRPr="00EE3E66" w:rsidTr="00E92EB9">
        <w:trPr>
          <w:trHeight w:val="1650"/>
          <w:jc w:val="center"/>
        </w:trPr>
        <w:tc>
          <w:tcPr>
            <w:tcW w:w="1854" w:type="dxa"/>
            <w:shd w:val="clear" w:color="auto" w:fill="auto"/>
          </w:tcPr>
          <w:p w:rsidR="00EE3E66" w:rsidRPr="00EE3E66" w:rsidRDefault="007E746D" w:rsidP="00EE3E66">
            <w:r>
              <w:t>Feb 3</w:t>
            </w:r>
          </w:p>
        </w:tc>
        <w:tc>
          <w:tcPr>
            <w:tcW w:w="5040" w:type="dxa"/>
            <w:shd w:val="clear" w:color="auto" w:fill="auto"/>
          </w:tcPr>
          <w:p w:rsidR="00EE3E66" w:rsidRDefault="00EE3E66" w:rsidP="00E92EB9">
            <w:pPr>
              <w:keepNext/>
              <w:keepLines/>
              <w:rPr>
                <w:sz w:val="20"/>
                <w:szCs w:val="20"/>
              </w:rPr>
            </w:pPr>
            <w:r w:rsidRPr="00EE3E66">
              <w:rPr>
                <w:sz w:val="20"/>
                <w:szCs w:val="20"/>
              </w:rPr>
              <w:t xml:space="preserve"> </w:t>
            </w:r>
            <w:r w:rsidR="00E92EB9" w:rsidRPr="00E92EB9">
              <w:rPr>
                <w:sz w:val="20"/>
                <w:szCs w:val="20"/>
              </w:rPr>
              <w:t>Guest Speaker- Mr. Mark Jones CEO, Goosehead Insurance</w:t>
            </w:r>
          </w:p>
          <w:p w:rsidR="00E92EB9" w:rsidRPr="00EE3E66" w:rsidRDefault="00E92EB9" w:rsidP="00E92EB9">
            <w:pPr>
              <w:keepNext/>
              <w:keepLines/>
              <w:rPr>
                <w:sz w:val="20"/>
                <w:szCs w:val="20"/>
              </w:rPr>
            </w:pPr>
            <w:r>
              <w:rPr>
                <w:noProof/>
                <w:sz w:val="20"/>
                <w:szCs w:val="20"/>
              </w:rPr>
              <w:drawing>
                <wp:inline distT="0" distB="0" distL="0" distR="0" wp14:anchorId="20AB72A6">
                  <wp:extent cx="2268220" cy="5854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220" cy="585470"/>
                          </a:xfrm>
                          <a:prstGeom prst="rect">
                            <a:avLst/>
                          </a:prstGeom>
                          <a:noFill/>
                        </pic:spPr>
                      </pic:pic>
                    </a:graphicData>
                  </a:graphic>
                </wp:inline>
              </w:drawing>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3</w:t>
            </w:r>
          </w:p>
        </w:tc>
      </w:tr>
      <w:tr w:rsidR="00EE3E66" w:rsidRPr="00EE3E66" w:rsidTr="00AE327D">
        <w:trPr>
          <w:trHeight w:val="426"/>
          <w:jc w:val="center"/>
        </w:trPr>
        <w:tc>
          <w:tcPr>
            <w:tcW w:w="1854" w:type="dxa"/>
            <w:shd w:val="clear" w:color="auto" w:fill="auto"/>
          </w:tcPr>
          <w:p w:rsidR="00EE3E66" w:rsidRPr="00EE3E66" w:rsidRDefault="008D03D5" w:rsidP="00EE3E66">
            <w:r>
              <w:t>Feb 5</w:t>
            </w:r>
          </w:p>
        </w:tc>
        <w:tc>
          <w:tcPr>
            <w:tcW w:w="5040" w:type="dxa"/>
            <w:shd w:val="clear" w:color="auto" w:fill="auto"/>
          </w:tcPr>
          <w:p w:rsidR="00EE3E66" w:rsidRPr="00EE3E66" w:rsidRDefault="00E92EB9" w:rsidP="00E92EB9">
            <w:pPr>
              <w:keepNext/>
              <w:keepLines/>
              <w:rPr>
                <w:sz w:val="20"/>
                <w:szCs w:val="20"/>
              </w:rPr>
            </w:pPr>
            <w:r w:rsidRPr="00E92EB9">
              <w:rPr>
                <w:sz w:val="20"/>
                <w:szCs w:val="20"/>
              </w:rPr>
              <w:t>Ch 2 The promotion industry</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4</w:t>
            </w:r>
          </w:p>
        </w:tc>
      </w:tr>
      <w:tr w:rsidR="00EE3E66" w:rsidRPr="00EE3E66" w:rsidTr="00AE327D">
        <w:trPr>
          <w:trHeight w:val="426"/>
          <w:jc w:val="center"/>
        </w:trPr>
        <w:tc>
          <w:tcPr>
            <w:tcW w:w="1854" w:type="dxa"/>
            <w:shd w:val="clear" w:color="auto" w:fill="auto"/>
          </w:tcPr>
          <w:p w:rsidR="00EE3E66" w:rsidRPr="00EE3E66" w:rsidRDefault="008D03D5" w:rsidP="00EE3E66">
            <w:r>
              <w:t>Feb 8</w:t>
            </w:r>
          </w:p>
        </w:tc>
        <w:tc>
          <w:tcPr>
            <w:tcW w:w="5040" w:type="dxa"/>
            <w:shd w:val="clear" w:color="auto" w:fill="auto"/>
          </w:tcPr>
          <w:p w:rsidR="00EE3E66" w:rsidRPr="00EE3E66" w:rsidRDefault="00E92EB9" w:rsidP="00E92EB9">
            <w:pPr>
              <w:keepNext/>
              <w:keepLines/>
              <w:rPr>
                <w:sz w:val="20"/>
                <w:szCs w:val="20"/>
              </w:rPr>
            </w:pPr>
            <w:r w:rsidRPr="00E92EB9">
              <w:rPr>
                <w:sz w:val="20"/>
                <w:szCs w:val="20"/>
              </w:rPr>
              <w:t>Ch 3 The evolution of promoting  brands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4</w:t>
            </w:r>
          </w:p>
        </w:tc>
      </w:tr>
      <w:tr w:rsidR="00EE3E66" w:rsidRPr="00EE3E66" w:rsidTr="00AE327D">
        <w:trPr>
          <w:trHeight w:val="426"/>
          <w:jc w:val="center"/>
        </w:trPr>
        <w:tc>
          <w:tcPr>
            <w:tcW w:w="1854" w:type="dxa"/>
            <w:shd w:val="clear" w:color="auto" w:fill="auto"/>
          </w:tcPr>
          <w:p w:rsidR="00EE3E66" w:rsidRPr="00EE3E66" w:rsidRDefault="008D03D5" w:rsidP="00EE3E66">
            <w:r>
              <w:t>Feb 10</w:t>
            </w:r>
          </w:p>
        </w:tc>
        <w:tc>
          <w:tcPr>
            <w:tcW w:w="5040" w:type="dxa"/>
            <w:shd w:val="clear" w:color="auto" w:fill="auto"/>
          </w:tcPr>
          <w:p w:rsidR="00E92EB9" w:rsidRPr="00E92EB9" w:rsidRDefault="00E92EB9" w:rsidP="00E92EB9">
            <w:pPr>
              <w:rPr>
                <w:sz w:val="20"/>
                <w:szCs w:val="20"/>
              </w:rPr>
            </w:pPr>
            <w:r w:rsidRPr="00E92EB9">
              <w:rPr>
                <w:sz w:val="20"/>
                <w:szCs w:val="20"/>
              </w:rPr>
              <w:t>Ch 3 The evolution of promoting  brands</w:t>
            </w:r>
          </w:p>
          <w:p w:rsidR="00EE3E66" w:rsidRPr="00EE3E66" w:rsidRDefault="00EE3E66" w:rsidP="00E92EB9">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4</w:t>
            </w:r>
          </w:p>
        </w:tc>
      </w:tr>
      <w:tr w:rsidR="00EE3E66" w:rsidRPr="00EE3E66" w:rsidTr="00AE327D">
        <w:trPr>
          <w:trHeight w:val="426"/>
          <w:jc w:val="center"/>
        </w:trPr>
        <w:tc>
          <w:tcPr>
            <w:tcW w:w="1854" w:type="dxa"/>
            <w:shd w:val="clear" w:color="auto" w:fill="auto"/>
          </w:tcPr>
          <w:p w:rsidR="00EE3E66" w:rsidRPr="00EE3E66" w:rsidRDefault="008D03D5" w:rsidP="00EE3E66">
            <w:r>
              <w:t>Feb 12</w:t>
            </w:r>
          </w:p>
        </w:tc>
        <w:tc>
          <w:tcPr>
            <w:tcW w:w="5040" w:type="dxa"/>
            <w:shd w:val="clear" w:color="auto" w:fill="auto"/>
          </w:tcPr>
          <w:p w:rsidR="00EE3E66" w:rsidRPr="00EE3E66" w:rsidRDefault="0094546A" w:rsidP="00EE3E66">
            <w:pPr>
              <w:keepNext/>
              <w:keepLines/>
              <w:rPr>
                <w:sz w:val="20"/>
                <w:szCs w:val="20"/>
              </w:rPr>
            </w:pPr>
            <w:r w:rsidRPr="0094546A">
              <w:rPr>
                <w:sz w:val="20"/>
                <w:szCs w:val="20"/>
              </w:rPr>
              <w:t>Ch 4 Understanding the marketing environment</w:t>
            </w:r>
          </w:p>
        </w:tc>
        <w:tc>
          <w:tcPr>
            <w:tcW w:w="2142" w:type="dxa"/>
            <w:shd w:val="clear" w:color="auto" w:fill="auto"/>
          </w:tcPr>
          <w:p w:rsidR="00EE3E66" w:rsidRPr="00EE3E66" w:rsidRDefault="00EE3E66" w:rsidP="00EE3E66">
            <w:pPr>
              <w:keepNext/>
              <w:keepLines/>
              <w:rPr>
                <w:sz w:val="20"/>
                <w:szCs w:val="20"/>
              </w:rPr>
            </w:pPr>
            <w:r w:rsidRPr="00EE3E66">
              <w:rPr>
                <w:sz w:val="20"/>
                <w:szCs w:val="20"/>
              </w:rPr>
              <w:t>Study for exam</w:t>
            </w:r>
          </w:p>
        </w:tc>
      </w:tr>
      <w:tr w:rsidR="00EE3E66" w:rsidRPr="00EE3E66" w:rsidTr="00AE327D">
        <w:trPr>
          <w:trHeight w:val="426"/>
          <w:jc w:val="center"/>
        </w:trPr>
        <w:tc>
          <w:tcPr>
            <w:tcW w:w="1854" w:type="dxa"/>
            <w:shd w:val="clear" w:color="auto" w:fill="auto"/>
          </w:tcPr>
          <w:p w:rsidR="00EE3E66" w:rsidRPr="00EE3E66" w:rsidRDefault="008D03D5" w:rsidP="00EE3E66">
            <w:r>
              <w:t>Feb 15</w:t>
            </w:r>
            <w:r w:rsidR="00EE3E66" w:rsidRPr="00EE3E66">
              <w:t xml:space="preserve"> </w:t>
            </w:r>
          </w:p>
        </w:tc>
        <w:tc>
          <w:tcPr>
            <w:tcW w:w="5040" w:type="dxa"/>
            <w:shd w:val="clear" w:color="auto" w:fill="auto"/>
          </w:tcPr>
          <w:p w:rsidR="00EE3E66" w:rsidRPr="0094546A" w:rsidRDefault="0094546A" w:rsidP="00EE3E66">
            <w:pPr>
              <w:keepNext/>
              <w:keepLines/>
              <w:rPr>
                <w:sz w:val="20"/>
                <w:szCs w:val="20"/>
              </w:rPr>
            </w:pPr>
            <w:r w:rsidRPr="0094546A">
              <w:rPr>
                <w:sz w:val="20"/>
                <w:szCs w:val="20"/>
              </w:rPr>
              <w:t>Ch 4 Understanding the marketing environment</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5</w:t>
            </w:r>
          </w:p>
        </w:tc>
      </w:tr>
      <w:tr w:rsidR="00EE3E66" w:rsidRPr="00EE3E66" w:rsidTr="00AE327D">
        <w:trPr>
          <w:trHeight w:val="426"/>
          <w:jc w:val="center"/>
        </w:trPr>
        <w:tc>
          <w:tcPr>
            <w:tcW w:w="1854" w:type="dxa"/>
            <w:shd w:val="clear" w:color="auto" w:fill="auto"/>
          </w:tcPr>
          <w:p w:rsidR="00EE3E66" w:rsidRPr="00EE3E66" w:rsidRDefault="008D03D5" w:rsidP="00EE3E66">
            <w:r>
              <w:t>Feb 17</w:t>
            </w:r>
          </w:p>
        </w:tc>
        <w:tc>
          <w:tcPr>
            <w:tcW w:w="5040" w:type="dxa"/>
            <w:shd w:val="clear" w:color="auto" w:fill="auto"/>
          </w:tcPr>
          <w:p w:rsidR="00EE3E66" w:rsidRPr="0094546A" w:rsidRDefault="0094546A" w:rsidP="0094546A">
            <w:pPr>
              <w:keepNext/>
              <w:keepLines/>
              <w:rPr>
                <w:b/>
                <w:sz w:val="20"/>
                <w:szCs w:val="20"/>
              </w:rPr>
            </w:pPr>
            <w:r w:rsidRPr="0094546A">
              <w:rPr>
                <w:b/>
                <w:sz w:val="20"/>
                <w:szCs w:val="20"/>
              </w:rPr>
              <w:t>TEST 1 Ch. 1-4</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5</w:t>
            </w:r>
          </w:p>
        </w:tc>
      </w:tr>
      <w:tr w:rsidR="00EE3E66" w:rsidRPr="00EE3E66" w:rsidTr="0094546A">
        <w:trPr>
          <w:trHeight w:val="615"/>
          <w:jc w:val="center"/>
        </w:trPr>
        <w:tc>
          <w:tcPr>
            <w:tcW w:w="1854" w:type="dxa"/>
            <w:shd w:val="clear" w:color="auto" w:fill="auto"/>
          </w:tcPr>
          <w:p w:rsidR="00EE3E66" w:rsidRPr="00EE3E66" w:rsidRDefault="008D03D5" w:rsidP="00EE3E66">
            <w:r>
              <w:t>Feb 19</w:t>
            </w:r>
          </w:p>
        </w:tc>
        <w:tc>
          <w:tcPr>
            <w:tcW w:w="5040" w:type="dxa"/>
            <w:shd w:val="clear" w:color="auto" w:fill="auto"/>
          </w:tcPr>
          <w:p w:rsidR="00EE3E66" w:rsidRPr="00EE3E66" w:rsidRDefault="0094546A" w:rsidP="00EE3E66">
            <w:pPr>
              <w:keepNext/>
              <w:keepLines/>
              <w:rPr>
                <w:sz w:val="20"/>
                <w:szCs w:val="20"/>
              </w:rPr>
            </w:pPr>
            <w:r w:rsidRPr="0094546A">
              <w:rPr>
                <w:sz w:val="20"/>
                <w:szCs w:val="20"/>
              </w:rPr>
              <w:t>Ch 5 Understanding buyer behavior and the communication process</w:t>
            </w:r>
          </w:p>
          <w:p w:rsidR="00EE3E66" w:rsidRPr="00EE3E66" w:rsidRDefault="00EE3E66" w:rsidP="00EE3E66">
            <w:pPr>
              <w:keepNext/>
              <w:keepLines/>
              <w:rPr>
                <w:sz w:val="20"/>
                <w:szCs w:val="20"/>
              </w:rPr>
            </w:pPr>
          </w:p>
          <w:p w:rsidR="00EE3E66" w:rsidRPr="00EE3E66" w:rsidRDefault="00EE3E66" w:rsidP="00EE3E66">
            <w:pPr>
              <w:keepNext/>
              <w:keepLines/>
              <w:rPr>
                <w:sz w:val="20"/>
                <w:szCs w:val="20"/>
              </w:rPr>
            </w:pP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90"/>
          <w:jc w:val="center"/>
        </w:trPr>
        <w:tc>
          <w:tcPr>
            <w:tcW w:w="1854" w:type="dxa"/>
            <w:shd w:val="clear" w:color="auto" w:fill="auto"/>
          </w:tcPr>
          <w:p w:rsidR="00EE3E66" w:rsidRPr="00EE3E66" w:rsidRDefault="008D03D5" w:rsidP="00EE3E66">
            <w:r>
              <w:t>Feb 22</w:t>
            </w:r>
          </w:p>
        </w:tc>
        <w:tc>
          <w:tcPr>
            <w:tcW w:w="5040" w:type="dxa"/>
            <w:shd w:val="clear" w:color="auto" w:fill="auto"/>
          </w:tcPr>
          <w:p w:rsidR="00EE3E66" w:rsidRPr="00EE3E66" w:rsidRDefault="0094546A" w:rsidP="00EE3E66">
            <w:pPr>
              <w:keepNext/>
              <w:keepLines/>
              <w:rPr>
                <w:sz w:val="20"/>
                <w:szCs w:val="20"/>
              </w:rPr>
            </w:pPr>
            <w:r w:rsidRPr="0094546A">
              <w:rPr>
                <w:sz w:val="20"/>
                <w:szCs w:val="20"/>
              </w:rPr>
              <w:t>Ch 5 Understanding buyer behavior and the communication process</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45"/>
          <w:jc w:val="center"/>
        </w:trPr>
        <w:tc>
          <w:tcPr>
            <w:tcW w:w="1854" w:type="dxa"/>
            <w:shd w:val="clear" w:color="auto" w:fill="auto"/>
          </w:tcPr>
          <w:p w:rsidR="00EE3E66" w:rsidRPr="00EE3E66" w:rsidRDefault="008D03D5" w:rsidP="00EE3E66">
            <w:r>
              <w:t>Feb 24</w:t>
            </w:r>
          </w:p>
        </w:tc>
        <w:tc>
          <w:tcPr>
            <w:tcW w:w="5040" w:type="dxa"/>
            <w:shd w:val="clear" w:color="auto" w:fill="auto"/>
          </w:tcPr>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45"/>
          <w:jc w:val="center"/>
        </w:trPr>
        <w:tc>
          <w:tcPr>
            <w:tcW w:w="1854" w:type="dxa"/>
            <w:shd w:val="clear" w:color="auto" w:fill="auto"/>
          </w:tcPr>
          <w:p w:rsidR="00EE3E66" w:rsidRPr="00EE3E66" w:rsidRDefault="008D03D5" w:rsidP="00EE3E66">
            <w:r>
              <w:t>Feb 26</w:t>
            </w:r>
          </w:p>
        </w:tc>
        <w:tc>
          <w:tcPr>
            <w:tcW w:w="5040" w:type="dxa"/>
            <w:shd w:val="clear" w:color="auto" w:fill="auto"/>
          </w:tcPr>
          <w:p w:rsidR="00EE3E66" w:rsidRPr="0094546A" w:rsidRDefault="0094546A" w:rsidP="00EE3E66">
            <w:pPr>
              <w:keepNext/>
              <w:keepLines/>
              <w:rPr>
                <w:sz w:val="20"/>
                <w:szCs w:val="20"/>
              </w:rPr>
            </w:pPr>
            <w:r w:rsidRPr="0094546A">
              <w:rPr>
                <w:sz w:val="20"/>
                <w:szCs w:val="20"/>
              </w:rPr>
              <w:t>Ch 6 The regulatory and ethical environment of promotions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6</w:t>
            </w:r>
          </w:p>
        </w:tc>
      </w:tr>
      <w:tr w:rsidR="00EE3E66" w:rsidRPr="00EE3E66" w:rsidTr="00AE327D">
        <w:trPr>
          <w:trHeight w:val="345"/>
          <w:jc w:val="center"/>
        </w:trPr>
        <w:tc>
          <w:tcPr>
            <w:tcW w:w="1854" w:type="dxa"/>
            <w:shd w:val="clear" w:color="auto" w:fill="auto"/>
          </w:tcPr>
          <w:p w:rsidR="00EE3E66" w:rsidRPr="00EE3E66" w:rsidRDefault="008D03D5" w:rsidP="00EE3E66">
            <w:r>
              <w:t>March 2</w:t>
            </w:r>
          </w:p>
        </w:tc>
        <w:tc>
          <w:tcPr>
            <w:tcW w:w="5040" w:type="dxa"/>
            <w:shd w:val="clear" w:color="auto" w:fill="auto"/>
          </w:tcPr>
          <w:p w:rsidR="00EE3E66" w:rsidRPr="00FE6182" w:rsidRDefault="00FE6182" w:rsidP="00EE3E66">
            <w:pPr>
              <w:keepNext/>
              <w:keepLines/>
              <w:rPr>
                <w:sz w:val="20"/>
                <w:szCs w:val="20"/>
              </w:rPr>
            </w:pPr>
            <w:r w:rsidRPr="00FE6182">
              <w:rPr>
                <w:sz w:val="20"/>
                <w:szCs w:val="20"/>
              </w:rPr>
              <w:t>Ch 6 The regulatory and ethical environment of promotions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4</w:t>
            </w:r>
          </w:p>
        </w:tc>
        <w:tc>
          <w:tcPr>
            <w:tcW w:w="5040" w:type="dxa"/>
            <w:shd w:val="clear" w:color="auto" w:fill="auto"/>
          </w:tcPr>
          <w:p w:rsidR="00EE3E66" w:rsidRPr="00C04C7F" w:rsidRDefault="00C04C7F" w:rsidP="00EE3E66">
            <w:pPr>
              <w:keepNext/>
              <w:keepLines/>
              <w:rPr>
                <w:sz w:val="20"/>
                <w:szCs w:val="20"/>
              </w:rPr>
            </w:pPr>
            <w:r w:rsidRPr="00C04C7F">
              <w:rPr>
                <w:sz w:val="20"/>
                <w:szCs w:val="20"/>
              </w:rPr>
              <w:t>Ch. 7 The international market environment for brand promotion</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7</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7 The international market environment for brand promotion</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9</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8 Messaging and media strategies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21</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8 Messaging and media strategies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8</w:t>
            </w:r>
          </w:p>
        </w:tc>
      </w:tr>
      <w:tr w:rsidR="00EE3E66" w:rsidRPr="00EE3E66" w:rsidTr="00AE327D">
        <w:trPr>
          <w:trHeight w:val="345"/>
          <w:jc w:val="center"/>
        </w:trPr>
        <w:tc>
          <w:tcPr>
            <w:tcW w:w="1854" w:type="dxa"/>
            <w:shd w:val="clear" w:color="auto" w:fill="auto"/>
          </w:tcPr>
          <w:p w:rsidR="00EE3E66" w:rsidRPr="00EE3E66" w:rsidRDefault="008D03D5" w:rsidP="00EE3E66">
            <w:r>
              <w:t>March 23</w:t>
            </w:r>
          </w:p>
        </w:tc>
        <w:tc>
          <w:tcPr>
            <w:tcW w:w="5040" w:type="dxa"/>
            <w:shd w:val="clear" w:color="auto" w:fill="auto"/>
          </w:tcPr>
          <w:p w:rsidR="00EE3E66" w:rsidRPr="00C04C7F" w:rsidRDefault="00C04C7F" w:rsidP="00EE3E66">
            <w:pPr>
              <w:keepNext/>
              <w:keepLines/>
              <w:rPr>
                <w:b/>
                <w:sz w:val="20"/>
                <w:szCs w:val="20"/>
              </w:rPr>
            </w:pPr>
            <w:r w:rsidRPr="00C04C7F">
              <w:rPr>
                <w:b/>
                <w:sz w:val="20"/>
                <w:szCs w:val="20"/>
              </w:rPr>
              <w:t>Test 2 Ch. 5-8</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9</w:t>
            </w:r>
          </w:p>
        </w:tc>
      </w:tr>
      <w:tr w:rsidR="00EE3E66" w:rsidRPr="00EE3E66" w:rsidTr="00AE327D">
        <w:trPr>
          <w:trHeight w:val="345"/>
          <w:jc w:val="center"/>
        </w:trPr>
        <w:tc>
          <w:tcPr>
            <w:tcW w:w="1854" w:type="dxa"/>
            <w:shd w:val="clear" w:color="auto" w:fill="auto"/>
          </w:tcPr>
          <w:p w:rsidR="00EE3E66" w:rsidRPr="00EE3E66" w:rsidRDefault="008D03D5" w:rsidP="00EE3E66">
            <w:r>
              <w:t>March 25</w:t>
            </w:r>
          </w:p>
        </w:tc>
        <w:tc>
          <w:tcPr>
            <w:tcW w:w="5040" w:type="dxa"/>
            <w:shd w:val="clear" w:color="auto" w:fill="auto"/>
          </w:tcPr>
          <w:p w:rsidR="00EE3E66" w:rsidRPr="00EE3E66" w:rsidRDefault="00C04C7F" w:rsidP="00EE3E66">
            <w:pPr>
              <w:keepNext/>
              <w:keepLines/>
              <w:rPr>
                <w:sz w:val="20"/>
                <w:szCs w:val="20"/>
              </w:rPr>
            </w:pPr>
            <w:r w:rsidRPr="00C04C7F">
              <w:rPr>
                <w:sz w:val="20"/>
                <w:szCs w:val="20"/>
              </w:rPr>
              <w:t>Introduction to Market Simulation</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9</w:t>
            </w:r>
          </w:p>
        </w:tc>
      </w:tr>
      <w:tr w:rsidR="00EE3E66" w:rsidRPr="00EE3E66" w:rsidTr="00AE327D">
        <w:trPr>
          <w:trHeight w:val="345"/>
          <w:jc w:val="center"/>
        </w:trPr>
        <w:tc>
          <w:tcPr>
            <w:tcW w:w="1854" w:type="dxa"/>
            <w:shd w:val="clear" w:color="auto" w:fill="auto"/>
          </w:tcPr>
          <w:p w:rsidR="00EE3E66" w:rsidRPr="00EE3E66" w:rsidRDefault="008D03D5" w:rsidP="00EE3E66">
            <w:r>
              <w:t>March 30</w:t>
            </w:r>
          </w:p>
        </w:tc>
        <w:tc>
          <w:tcPr>
            <w:tcW w:w="5040" w:type="dxa"/>
            <w:shd w:val="clear" w:color="auto" w:fill="auto"/>
          </w:tcPr>
          <w:p w:rsidR="00EE3E66" w:rsidRPr="00ED0412" w:rsidRDefault="00C04C7F" w:rsidP="00EE3E66">
            <w:pPr>
              <w:keepNext/>
              <w:keepLines/>
              <w:rPr>
                <w:b/>
                <w:sz w:val="20"/>
                <w:szCs w:val="20"/>
              </w:rPr>
            </w:pPr>
            <w:r w:rsidRPr="00ED0412">
              <w:rPr>
                <w:b/>
                <w:sz w:val="20"/>
                <w:szCs w:val="20"/>
              </w:rPr>
              <w:t>Simulations  #1 and  #2</w:t>
            </w:r>
          </w:p>
        </w:tc>
        <w:tc>
          <w:tcPr>
            <w:tcW w:w="2142" w:type="dxa"/>
            <w:shd w:val="clear" w:color="auto" w:fill="auto"/>
          </w:tcPr>
          <w:p w:rsidR="00EE3E66" w:rsidRPr="00EE3E66" w:rsidRDefault="00EE3E66" w:rsidP="00EE3E66">
            <w:pPr>
              <w:keepNext/>
              <w:keepLines/>
              <w:rPr>
                <w:sz w:val="20"/>
                <w:szCs w:val="20"/>
              </w:rPr>
            </w:pPr>
            <w:r w:rsidRPr="00EE3E66">
              <w:rPr>
                <w:sz w:val="20"/>
                <w:szCs w:val="20"/>
              </w:rPr>
              <w:t>Study for Exam</w:t>
            </w:r>
          </w:p>
        </w:tc>
      </w:tr>
      <w:tr w:rsidR="00EE3E66" w:rsidRPr="00EE3E66" w:rsidTr="00AE327D">
        <w:trPr>
          <w:trHeight w:val="345"/>
          <w:jc w:val="center"/>
        </w:trPr>
        <w:tc>
          <w:tcPr>
            <w:tcW w:w="1854" w:type="dxa"/>
            <w:shd w:val="clear" w:color="auto" w:fill="auto"/>
          </w:tcPr>
          <w:p w:rsidR="00EE3E66" w:rsidRPr="00EE3E66" w:rsidRDefault="008D03D5" w:rsidP="00EE3E66">
            <w:r>
              <w:lastRenderedPageBreak/>
              <w:t>April 1</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9 The internet</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D03D5" w:rsidP="00EE3E66">
            <w:r>
              <w:t>April 4</w:t>
            </w:r>
          </w:p>
        </w:tc>
        <w:tc>
          <w:tcPr>
            <w:tcW w:w="5040" w:type="dxa"/>
            <w:shd w:val="clear" w:color="auto" w:fill="auto"/>
          </w:tcPr>
          <w:p w:rsidR="00EE3E66" w:rsidRPr="00EE3E66" w:rsidRDefault="00C04C7F" w:rsidP="00EE3E66">
            <w:pPr>
              <w:keepNext/>
              <w:keepLines/>
              <w:rPr>
                <w:sz w:val="20"/>
                <w:szCs w:val="20"/>
              </w:rPr>
            </w:pPr>
            <w:r w:rsidRPr="00C04C7F">
              <w:rPr>
                <w:sz w:val="20"/>
                <w:szCs w:val="20"/>
              </w:rPr>
              <w:t>Ch. 10 Direct Marketing</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11</w:t>
            </w:r>
          </w:p>
        </w:tc>
      </w:tr>
      <w:tr w:rsidR="00EE3E66" w:rsidRPr="00EE3E66" w:rsidTr="00AE327D">
        <w:trPr>
          <w:trHeight w:val="345"/>
          <w:jc w:val="center"/>
        </w:trPr>
        <w:tc>
          <w:tcPr>
            <w:tcW w:w="1854" w:type="dxa"/>
            <w:shd w:val="clear" w:color="auto" w:fill="auto"/>
          </w:tcPr>
          <w:p w:rsidR="00EE3E66" w:rsidRPr="00EE3E66" w:rsidRDefault="008D03D5" w:rsidP="00EE3E66">
            <w:r>
              <w:t>April 6</w:t>
            </w:r>
          </w:p>
        </w:tc>
        <w:tc>
          <w:tcPr>
            <w:tcW w:w="5040" w:type="dxa"/>
            <w:shd w:val="clear" w:color="auto" w:fill="auto"/>
          </w:tcPr>
          <w:p w:rsidR="00EE3E66" w:rsidRPr="00EE3E66" w:rsidRDefault="00ED0412" w:rsidP="00EE3E66">
            <w:pPr>
              <w:keepNext/>
              <w:keepLines/>
              <w:rPr>
                <w:sz w:val="20"/>
                <w:szCs w:val="20"/>
              </w:rPr>
            </w:pPr>
            <w:r w:rsidRPr="00ED0412">
              <w:rPr>
                <w:sz w:val="20"/>
                <w:szCs w:val="20"/>
              </w:rPr>
              <w:t>Ch. 10 Direct Marketing</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11</w:t>
            </w:r>
          </w:p>
        </w:tc>
      </w:tr>
      <w:tr w:rsidR="00EE3E66" w:rsidRPr="00EE3E66" w:rsidTr="00AE327D">
        <w:trPr>
          <w:trHeight w:val="345"/>
          <w:jc w:val="center"/>
        </w:trPr>
        <w:tc>
          <w:tcPr>
            <w:tcW w:w="1854" w:type="dxa"/>
            <w:shd w:val="clear" w:color="auto" w:fill="auto"/>
          </w:tcPr>
          <w:p w:rsidR="00EE3E66" w:rsidRPr="00EE3E66" w:rsidRDefault="008D03D5" w:rsidP="00EE3E66">
            <w:r>
              <w:t>April 8</w:t>
            </w:r>
          </w:p>
        </w:tc>
        <w:tc>
          <w:tcPr>
            <w:tcW w:w="5040" w:type="dxa"/>
            <w:shd w:val="clear" w:color="auto" w:fill="auto"/>
          </w:tcPr>
          <w:p w:rsidR="00EE3E66" w:rsidRPr="00EE3E66" w:rsidRDefault="00ED0412" w:rsidP="00EE3E66">
            <w:pPr>
              <w:keepNext/>
              <w:keepLines/>
              <w:rPr>
                <w:b/>
                <w:sz w:val="20"/>
                <w:szCs w:val="20"/>
              </w:rPr>
            </w:pPr>
            <w:r w:rsidRPr="00ED0412">
              <w:rPr>
                <w:b/>
                <w:sz w:val="20"/>
                <w:szCs w:val="20"/>
              </w:rPr>
              <w:t>Simulation #3 and #4</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12</w:t>
            </w:r>
          </w:p>
        </w:tc>
      </w:tr>
      <w:tr w:rsidR="00EE3E66" w:rsidRPr="00EE3E66" w:rsidTr="00AE327D">
        <w:trPr>
          <w:trHeight w:val="345"/>
          <w:jc w:val="center"/>
        </w:trPr>
        <w:tc>
          <w:tcPr>
            <w:tcW w:w="1854" w:type="dxa"/>
            <w:shd w:val="clear" w:color="auto" w:fill="auto"/>
          </w:tcPr>
          <w:p w:rsidR="00EE3E66" w:rsidRPr="00EE3E66" w:rsidRDefault="008D03D5" w:rsidP="00EE3E66">
            <w:r>
              <w:t>April 11</w:t>
            </w:r>
          </w:p>
        </w:tc>
        <w:tc>
          <w:tcPr>
            <w:tcW w:w="5040" w:type="dxa"/>
            <w:shd w:val="clear" w:color="auto" w:fill="auto"/>
          </w:tcPr>
          <w:p w:rsidR="00EE3E66" w:rsidRPr="00EE3E66" w:rsidRDefault="00ED0412" w:rsidP="00EE3E66">
            <w:pPr>
              <w:keepNext/>
              <w:keepLines/>
              <w:rPr>
                <w:sz w:val="20"/>
                <w:szCs w:val="20"/>
              </w:rPr>
            </w:pPr>
            <w:r w:rsidRPr="00ED0412">
              <w:rPr>
                <w:sz w:val="20"/>
                <w:szCs w:val="20"/>
              </w:rPr>
              <w:t>Ch. 11 Sales Promotion and point of purchase</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D03D5" w:rsidP="00EE3E66">
            <w:r>
              <w:t>April 13</w:t>
            </w:r>
          </w:p>
        </w:tc>
        <w:tc>
          <w:tcPr>
            <w:tcW w:w="5040" w:type="dxa"/>
            <w:shd w:val="clear" w:color="auto" w:fill="auto"/>
          </w:tcPr>
          <w:p w:rsidR="00EE3E66" w:rsidRPr="00EE3E66" w:rsidRDefault="00EE3E66" w:rsidP="00EE3E66">
            <w:pPr>
              <w:keepNext/>
              <w:keepLines/>
              <w:rPr>
                <w:sz w:val="20"/>
                <w:szCs w:val="20"/>
              </w:rPr>
            </w:pPr>
            <w:r w:rsidRPr="00EE3E66">
              <w:rPr>
                <w:sz w:val="20"/>
                <w:szCs w:val="20"/>
              </w:rPr>
              <w:t>Ch. 11 Sales Promotion and point of purchase</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D03D5" w:rsidP="00EE3E66">
            <w:r>
              <w:t>April 15</w:t>
            </w:r>
          </w:p>
        </w:tc>
        <w:tc>
          <w:tcPr>
            <w:tcW w:w="5040" w:type="dxa"/>
            <w:shd w:val="clear" w:color="auto" w:fill="auto"/>
          </w:tcPr>
          <w:p w:rsidR="00EE3E66" w:rsidRPr="00ED0412" w:rsidRDefault="00ED0412" w:rsidP="00EE3E66">
            <w:pPr>
              <w:rPr>
                <w:b/>
              </w:rPr>
            </w:pPr>
            <w:r w:rsidRPr="00ED0412">
              <w:rPr>
                <w:b/>
              </w:rPr>
              <w:t>Simulations  #5 and #6</w:t>
            </w:r>
          </w:p>
        </w:tc>
        <w:tc>
          <w:tcPr>
            <w:tcW w:w="2142" w:type="dxa"/>
            <w:shd w:val="clear" w:color="auto" w:fill="auto"/>
          </w:tcPr>
          <w:p w:rsidR="00EE3E66" w:rsidRPr="00EE3E66" w:rsidRDefault="00EE3E66" w:rsidP="00EE3E66">
            <w:r w:rsidRPr="00EE3E66">
              <w:t>Read Chapter 12</w:t>
            </w:r>
          </w:p>
        </w:tc>
      </w:tr>
      <w:tr w:rsidR="00EE3E66" w:rsidRPr="00EE3E66" w:rsidTr="00AE327D">
        <w:trPr>
          <w:trHeight w:val="345"/>
          <w:jc w:val="center"/>
        </w:trPr>
        <w:tc>
          <w:tcPr>
            <w:tcW w:w="1854" w:type="dxa"/>
            <w:shd w:val="clear" w:color="auto" w:fill="auto"/>
          </w:tcPr>
          <w:p w:rsidR="00EE3E66" w:rsidRPr="00EE3E66" w:rsidRDefault="008D03D5" w:rsidP="00EE3E66">
            <w:r>
              <w:t>April 18</w:t>
            </w:r>
          </w:p>
        </w:tc>
        <w:tc>
          <w:tcPr>
            <w:tcW w:w="5040" w:type="dxa"/>
            <w:shd w:val="clear" w:color="auto" w:fill="auto"/>
          </w:tcPr>
          <w:p w:rsidR="00EE3E66" w:rsidRPr="00EE3E66" w:rsidRDefault="00ED0412" w:rsidP="00EE3E66">
            <w:pPr>
              <w:keepNext/>
              <w:keepLines/>
            </w:pPr>
            <w:r w:rsidRPr="00ED0412">
              <w:t>Ch. 12 Sponsorship , product placements, and branded entertainment</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8D03D5" w:rsidP="00EE3E66">
            <w:r>
              <w:t>April 20</w:t>
            </w:r>
          </w:p>
        </w:tc>
        <w:tc>
          <w:tcPr>
            <w:tcW w:w="5040" w:type="dxa"/>
            <w:shd w:val="clear" w:color="auto" w:fill="auto"/>
          </w:tcPr>
          <w:p w:rsidR="00EE3E66" w:rsidRPr="00EE3E66" w:rsidRDefault="00EE3E66" w:rsidP="00EE3E66">
            <w:pPr>
              <w:keepNext/>
              <w:keepLines/>
            </w:pPr>
            <w:r w:rsidRPr="00EE3E66">
              <w:t>Ch. 12 Sponsorship , product placements, and branded entertainment</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ED0412" w:rsidP="00EE3E66">
            <w:r>
              <w:t>April 22</w:t>
            </w:r>
          </w:p>
        </w:tc>
        <w:tc>
          <w:tcPr>
            <w:tcW w:w="5040" w:type="dxa"/>
            <w:shd w:val="clear" w:color="auto" w:fill="auto"/>
          </w:tcPr>
          <w:p w:rsidR="00EE3E66" w:rsidRPr="00ED0412" w:rsidRDefault="00ED0412" w:rsidP="00EE3E66">
            <w:pPr>
              <w:keepNext/>
              <w:keepLines/>
              <w:rPr>
                <w:b/>
              </w:rPr>
            </w:pPr>
            <w:r w:rsidRPr="00ED0412">
              <w:rPr>
                <w:b/>
              </w:rPr>
              <w:t>Simulations  #7 &amp; #8</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ED0412" w:rsidP="00EE3E66">
            <w:r>
              <w:t>April 25</w:t>
            </w:r>
          </w:p>
        </w:tc>
        <w:tc>
          <w:tcPr>
            <w:tcW w:w="5040" w:type="dxa"/>
            <w:shd w:val="clear" w:color="auto" w:fill="auto"/>
          </w:tcPr>
          <w:p w:rsidR="00EE3E66" w:rsidRPr="00ED0412" w:rsidRDefault="00ED0412" w:rsidP="00EE3E66">
            <w:pPr>
              <w:keepNext/>
              <w:keepLines/>
              <w:rPr>
                <w:b/>
              </w:rPr>
            </w:pPr>
            <w:r w:rsidRPr="00ED0412">
              <w:rPr>
                <w:b/>
              </w:rPr>
              <w:t>Test 3 Ch 9-12</w:t>
            </w:r>
          </w:p>
        </w:tc>
        <w:tc>
          <w:tcPr>
            <w:tcW w:w="2142" w:type="dxa"/>
            <w:shd w:val="clear" w:color="auto" w:fill="auto"/>
          </w:tcPr>
          <w:p w:rsidR="00EE3E66" w:rsidRPr="00EE3E66" w:rsidRDefault="00EE3E66" w:rsidP="00EE3E66">
            <w:pPr>
              <w:keepNext/>
              <w:keepLines/>
              <w:rPr>
                <w:sz w:val="20"/>
                <w:szCs w:val="20"/>
              </w:rPr>
            </w:pPr>
          </w:p>
        </w:tc>
      </w:tr>
      <w:tr w:rsidR="00EE3E66" w:rsidRPr="00EE3E66" w:rsidTr="00AE327D">
        <w:trPr>
          <w:trHeight w:val="525"/>
          <w:jc w:val="center"/>
        </w:trPr>
        <w:tc>
          <w:tcPr>
            <w:tcW w:w="1854" w:type="dxa"/>
            <w:shd w:val="clear" w:color="auto" w:fill="auto"/>
          </w:tcPr>
          <w:p w:rsidR="00EE3E66" w:rsidRPr="00EE3E66" w:rsidRDefault="00ED0412" w:rsidP="00EE3E66">
            <w:r>
              <w:t>April 27</w:t>
            </w:r>
          </w:p>
        </w:tc>
        <w:tc>
          <w:tcPr>
            <w:tcW w:w="5040" w:type="dxa"/>
            <w:shd w:val="clear" w:color="auto" w:fill="auto"/>
          </w:tcPr>
          <w:p w:rsidR="00EE3E66" w:rsidRPr="00EE3E66" w:rsidRDefault="00ED0412" w:rsidP="00EE3E66">
            <w:pPr>
              <w:keepNext/>
              <w:keepLines/>
              <w:rPr>
                <w:sz w:val="20"/>
                <w:szCs w:val="20"/>
              </w:rPr>
            </w:pPr>
            <w:r>
              <w:rPr>
                <w:sz w:val="20"/>
                <w:szCs w:val="20"/>
              </w:rPr>
              <w:t>Special product placement</w:t>
            </w:r>
          </w:p>
        </w:tc>
        <w:tc>
          <w:tcPr>
            <w:tcW w:w="2142" w:type="dxa"/>
            <w:shd w:val="clear" w:color="auto" w:fill="auto"/>
          </w:tcPr>
          <w:p w:rsidR="00EE3E66" w:rsidRPr="00EE3E66" w:rsidRDefault="00EE3E66" w:rsidP="00EE3E66">
            <w:pPr>
              <w:keepNext/>
              <w:keepLines/>
              <w:rPr>
                <w:sz w:val="20"/>
                <w:szCs w:val="20"/>
              </w:rPr>
            </w:pPr>
          </w:p>
        </w:tc>
      </w:tr>
      <w:tr w:rsidR="00ED0412" w:rsidRPr="00EE3E66" w:rsidTr="00AE327D">
        <w:trPr>
          <w:trHeight w:val="525"/>
          <w:jc w:val="center"/>
        </w:trPr>
        <w:tc>
          <w:tcPr>
            <w:tcW w:w="1854" w:type="dxa"/>
            <w:shd w:val="clear" w:color="auto" w:fill="auto"/>
          </w:tcPr>
          <w:p w:rsidR="00ED0412" w:rsidRDefault="00ED0412" w:rsidP="00EE3E66">
            <w:r>
              <w:t>April 29</w:t>
            </w:r>
          </w:p>
        </w:tc>
        <w:tc>
          <w:tcPr>
            <w:tcW w:w="5040" w:type="dxa"/>
            <w:shd w:val="clear" w:color="auto" w:fill="auto"/>
          </w:tcPr>
          <w:p w:rsidR="00ED0412" w:rsidRPr="00EE3E66" w:rsidRDefault="00ED0412" w:rsidP="00EE3E66">
            <w:pPr>
              <w:keepNext/>
              <w:keepLines/>
              <w:rPr>
                <w:b/>
                <w:sz w:val="20"/>
                <w:szCs w:val="20"/>
              </w:rPr>
            </w:pPr>
            <w:r w:rsidRPr="00ED0412">
              <w:rPr>
                <w:b/>
                <w:sz w:val="20"/>
                <w:szCs w:val="20"/>
              </w:rPr>
              <w:t>Simulations #9 &amp; # 10</w:t>
            </w:r>
          </w:p>
        </w:tc>
        <w:tc>
          <w:tcPr>
            <w:tcW w:w="2142" w:type="dxa"/>
            <w:shd w:val="clear" w:color="auto" w:fill="auto"/>
          </w:tcPr>
          <w:p w:rsidR="00ED0412" w:rsidRPr="00EE3E66" w:rsidRDefault="00ED0412" w:rsidP="00EE3E66">
            <w:pPr>
              <w:keepNext/>
              <w:keepLines/>
              <w:rPr>
                <w:sz w:val="20"/>
                <w:szCs w:val="20"/>
              </w:rPr>
            </w:pPr>
            <w:r w:rsidRPr="00EE3E66">
              <w:rPr>
                <w:sz w:val="20"/>
                <w:szCs w:val="20"/>
              </w:rPr>
              <w:t>Study for Exam</w:t>
            </w:r>
          </w:p>
        </w:tc>
      </w:tr>
      <w:tr w:rsidR="00ED0412" w:rsidRPr="00EE3E66" w:rsidTr="00AE327D">
        <w:trPr>
          <w:trHeight w:val="525"/>
          <w:jc w:val="center"/>
        </w:trPr>
        <w:tc>
          <w:tcPr>
            <w:tcW w:w="1854" w:type="dxa"/>
            <w:shd w:val="clear" w:color="auto" w:fill="auto"/>
          </w:tcPr>
          <w:p w:rsidR="00ED0412" w:rsidRDefault="00ED0412" w:rsidP="00EE3E66">
            <w:r>
              <w:t>May 2</w:t>
            </w:r>
          </w:p>
        </w:tc>
        <w:tc>
          <w:tcPr>
            <w:tcW w:w="5040" w:type="dxa"/>
            <w:shd w:val="clear" w:color="auto" w:fill="auto"/>
          </w:tcPr>
          <w:p w:rsidR="00ED0412" w:rsidRPr="00236FA7" w:rsidRDefault="00ED0412" w:rsidP="00EE3E66">
            <w:pPr>
              <w:keepNext/>
              <w:keepLines/>
              <w:rPr>
                <w:sz w:val="20"/>
                <w:szCs w:val="20"/>
              </w:rPr>
            </w:pPr>
            <w:r w:rsidRPr="00ED0412">
              <w:rPr>
                <w:sz w:val="20"/>
                <w:szCs w:val="20"/>
              </w:rPr>
              <w:t>Special product placement</w:t>
            </w:r>
          </w:p>
        </w:tc>
        <w:tc>
          <w:tcPr>
            <w:tcW w:w="2142" w:type="dxa"/>
            <w:shd w:val="clear" w:color="auto" w:fill="auto"/>
          </w:tcPr>
          <w:p w:rsidR="00ED0412" w:rsidRPr="00EE3E66" w:rsidRDefault="00ED0412" w:rsidP="00EE3E66">
            <w:pPr>
              <w:keepNext/>
              <w:keepLines/>
              <w:rPr>
                <w:sz w:val="20"/>
                <w:szCs w:val="20"/>
              </w:rPr>
            </w:pPr>
          </w:p>
        </w:tc>
      </w:tr>
      <w:tr w:rsidR="00ED0412" w:rsidRPr="00EE3E66" w:rsidTr="00AE327D">
        <w:trPr>
          <w:trHeight w:val="525"/>
          <w:jc w:val="center"/>
        </w:trPr>
        <w:tc>
          <w:tcPr>
            <w:tcW w:w="1854" w:type="dxa"/>
            <w:shd w:val="clear" w:color="auto" w:fill="auto"/>
          </w:tcPr>
          <w:p w:rsidR="00ED0412" w:rsidRPr="00EE3E66" w:rsidRDefault="00ED0412" w:rsidP="00EE3E66">
            <w:r>
              <w:t>May 4</w:t>
            </w:r>
          </w:p>
        </w:tc>
        <w:tc>
          <w:tcPr>
            <w:tcW w:w="5040" w:type="dxa"/>
            <w:shd w:val="clear" w:color="auto" w:fill="auto"/>
          </w:tcPr>
          <w:p w:rsidR="00ED0412" w:rsidRPr="00EE3E66" w:rsidRDefault="00ED0412" w:rsidP="00EE3E66">
            <w:pPr>
              <w:keepNext/>
              <w:keepLines/>
              <w:rPr>
                <w:sz w:val="20"/>
                <w:szCs w:val="20"/>
              </w:rPr>
            </w:pPr>
            <w:r w:rsidRPr="00ED0412">
              <w:rPr>
                <w:sz w:val="20"/>
                <w:szCs w:val="20"/>
              </w:rPr>
              <w:t>Ch. 13 Public relations, influencer marketing, social media, and corporate advertising</w:t>
            </w:r>
          </w:p>
        </w:tc>
        <w:tc>
          <w:tcPr>
            <w:tcW w:w="2142" w:type="dxa"/>
            <w:shd w:val="clear" w:color="auto" w:fill="auto"/>
          </w:tcPr>
          <w:p w:rsidR="00ED0412" w:rsidRPr="00EE3E66" w:rsidRDefault="00ED0412" w:rsidP="00EE3E66">
            <w:pPr>
              <w:keepNext/>
              <w:keepLines/>
              <w:rPr>
                <w:sz w:val="20"/>
                <w:szCs w:val="20"/>
              </w:rPr>
            </w:pPr>
            <w:r w:rsidRPr="00EE3E66">
              <w:rPr>
                <w:sz w:val="20"/>
                <w:szCs w:val="20"/>
              </w:rPr>
              <w:t>Read Chapter 10</w:t>
            </w:r>
          </w:p>
        </w:tc>
      </w:tr>
      <w:tr w:rsidR="00ED0412" w:rsidRPr="00EE3E66" w:rsidTr="00AE327D">
        <w:trPr>
          <w:trHeight w:val="525"/>
          <w:jc w:val="center"/>
        </w:trPr>
        <w:tc>
          <w:tcPr>
            <w:tcW w:w="1854" w:type="dxa"/>
            <w:shd w:val="clear" w:color="auto" w:fill="auto"/>
          </w:tcPr>
          <w:p w:rsidR="00ED0412" w:rsidRPr="00EE3E66" w:rsidRDefault="00ED0412" w:rsidP="00EE3E66">
            <w:r>
              <w:t>May 6</w:t>
            </w:r>
          </w:p>
        </w:tc>
        <w:tc>
          <w:tcPr>
            <w:tcW w:w="5040" w:type="dxa"/>
            <w:shd w:val="clear" w:color="auto" w:fill="auto"/>
          </w:tcPr>
          <w:p w:rsidR="00ED0412" w:rsidRPr="00EE3E66" w:rsidRDefault="00ED0412" w:rsidP="00EE3E66">
            <w:pPr>
              <w:keepNext/>
              <w:keepLines/>
              <w:rPr>
                <w:sz w:val="20"/>
                <w:szCs w:val="20"/>
              </w:rPr>
            </w:pPr>
            <w:r w:rsidRPr="00EE3E66">
              <w:rPr>
                <w:sz w:val="20"/>
                <w:szCs w:val="20"/>
              </w:rPr>
              <w:t>Ch. 13 Public relations, influencer marketing, social media, and corporate advertising</w:t>
            </w:r>
          </w:p>
        </w:tc>
        <w:tc>
          <w:tcPr>
            <w:tcW w:w="2142" w:type="dxa"/>
            <w:shd w:val="clear" w:color="auto" w:fill="auto"/>
          </w:tcPr>
          <w:p w:rsidR="00ED0412" w:rsidRPr="00EE3E66" w:rsidRDefault="00ED0412" w:rsidP="00EE3E66">
            <w:pPr>
              <w:keepNext/>
              <w:keepLines/>
              <w:rPr>
                <w:sz w:val="20"/>
                <w:szCs w:val="20"/>
              </w:rPr>
            </w:pPr>
            <w:r w:rsidRPr="00EE3E66">
              <w:rPr>
                <w:sz w:val="20"/>
                <w:szCs w:val="20"/>
              </w:rPr>
              <w:t>Read Chapter 11</w:t>
            </w:r>
          </w:p>
        </w:tc>
      </w:tr>
      <w:tr w:rsidR="00ED0412" w:rsidRPr="00EE3E66" w:rsidTr="00AE327D">
        <w:trPr>
          <w:trHeight w:val="525"/>
          <w:jc w:val="center"/>
        </w:trPr>
        <w:tc>
          <w:tcPr>
            <w:tcW w:w="1854" w:type="dxa"/>
            <w:shd w:val="clear" w:color="auto" w:fill="auto"/>
          </w:tcPr>
          <w:p w:rsidR="00ED0412" w:rsidRPr="00EE3E66" w:rsidRDefault="00ED0412" w:rsidP="00EE3E66">
            <w:r>
              <w:t>May 9</w:t>
            </w:r>
          </w:p>
        </w:tc>
        <w:tc>
          <w:tcPr>
            <w:tcW w:w="5040" w:type="dxa"/>
            <w:shd w:val="clear" w:color="auto" w:fill="auto"/>
          </w:tcPr>
          <w:p w:rsidR="00ED0412" w:rsidRPr="00EE3E66" w:rsidRDefault="00ED0412" w:rsidP="00EE3E66">
            <w:pPr>
              <w:keepNext/>
              <w:keepLines/>
              <w:rPr>
                <w:sz w:val="20"/>
                <w:szCs w:val="20"/>
              </w:rPr>
            </w:pPr>
            <w:r w:rsidRPr="00EE3E66">
              <w:rPr>
                <w:sz w:val="20"/>
                <w:szCs w:val="20"/>
              </w:rPr>
              <w:t>Ch. 13 Public relations, influencer marketing, social media, and corporate advertising</w:t>
            </w:r>
          </w:p>
        </w:tc>
        <w:tc>
          <w:tcPr>
            <w:tcW w:w="2142" w:type="dxa"/>
            <w:shd w:val="clear" w:color="auto" w:fill="auto"/>
          </w:tcPr>
          <w:p w:rsidR="00ED0412" w:rsidRPr="00EE3E66" w:rsidRDefault="00ED0412" w:rsidP="00EE3E66">
            <w:pPr>
              <w:keepNext/>
              <w:keepLines/>
              <w:rPr>
                <w:sz w:val="20"/>
                <w:szCs w:val="20"/>
              </w:rPr>
            </w:pPr>
            <w:r w:rsidRPr="00EE3E66">
              <w:rPr>
                <w:sz w:val="20"/>
                <w:szCs w:val="20"/>
              </w:rPr>
              <w:t>Read Chapter 12</w:t>
            </w:r>
          </w:p>
        </w:tc>
      </w:tr>
      <w:tr w:rsidR="00ED0412" w:rsidRPr="00EE3E66" w:rsidTr="00613C29">
        <w:trPr>
          <w:trHeight w:val="345"/>
          <w:jc w:val="center"/>
        </w:trPr>
        <w:tc>
          <w:tcPr>
            <w:tcW w:w="1854" w:type="dxa"/>
            <w:shd w:val="clear" w:color="auto" w:fill="CCCCCC"/>
          </w:tcPr>
          <w:p w:rsidR="00ED0412" w:rsidRPr="002720FA" w:rsidRDefault="00F03D0B" w:rsidP="00AE327D">
            <w:pPr>
              <w:rPr>
                <w:b/>
              </w:rPr>
            </w:pPr>
            <w:r>
              <w:rPr>
                <w:b/>
              </w:rPr>
              <w:t>May 16</w:t>
            </w:r>
          </w:p>
          <w:p w:rsidR="00ED0412" w:rsidRPr="00EE3E66" w:rsidRDefault="00F03D0B" w:rsidP="00EE3E66">
            <w:r>
              <w:rPr>
                <w:b/>
              </w:rPr>
              <w:t>1.30-4 p</w:t>
            </w:r>
            <w:bookmarkStart w:id="0" w:name="_GoBack"/>
            <w:bookmarkEnd w:id="0"/>
            <w:r w:rsidR="006A65EA">
              <w:rPr>
                <w:b/>
              </w:rPr>
              <w:t>m</w:t>
            </w:r>
          </w:p>
        </w:tc>
        <w:tc>
          <w:tcPr>
            <w:tcW w:w="5040" w:type="dxa"/>
            <w:shd w:val="clear" w:color="auto" w:fill="CCCCCC"/>
          </w:tcPr>
          <w:p w:rsidR="00ED0412" w:rsidRPr="00EE3E66" w:rsidRDefault="00ED0412" w:rsidP="00EE3E66">
            <w:pPr>
              <w:keepNext/>
              <w:keepLines/>
              <w:rPr>
                <w:b/>
                <w:sz w:val="20"/>
                <w:szCs w:val="20"/>
              </w:rPr>
            </w:pPr>
            <w:r w:rsidRPr="002720FA">
              <w:rPr>
                <w:b/>
                <w:sz w:val="20"/>
                <w:szCs w:val="20"/>
              </w:rPr>
              <w:t>Comprehensive Final Exam (May be optional)*</w:t>
            </w:r>
          </w:p>
        </w:tc>
        <w:tc>
          <w:tcPr>
            <w:tcW w:w="2142" w:type="dxa"/>
            <w:shd w:val="clear" w:color="auto" w:fill="CCCCCC"/>
          </w:tcPr>
          <w:p w:rsidR="00ED0412" w:rsidRPr="00EE3E66" w:rsidRDefault="00ED0412" w:rsidP="00EE3E66">
            <w:pPr>
              <w:keepNext/>
              <w:keepLines/>
              <w:rPr>
                <w:sz w:val="20"/>
                <w:szCs w:val="20"/>
              </w:rPr>
            </w:pPr>
          </w:p>
        </w:tc>
      </w:tr>
      <w:tr w:rsidR="00ED0412" w:rsidRPr="00EE3E66" w:rsidTr="00AE327D">
        <w:trPr>
          <w:trHeight w:val="282"/>
          <w:jc w:val="center"/>
        </w:trPr>
        <w:tc>
          <w:tcPr>
            <w:tcW w:w="1854" w:type="dxa"/>
            <w:shd w:val="clear" w:color="auto" w:fill="CCCCCC"/>
          </w:tcPr>
          <w:p w:rsidR="00ED0412" w:rsidRPr="002720FA" w:rsidRDefault="00ED0412" w:rsidP="00AE327D"/>
        </w:tc>
        <w:tc>
          <w:tcPr>
            <w:tcW w:w="5040" w:type="dxa"/>
            <w:shd w:val="clear" w:color="auto" w:fill="CCCCCC"/>
          </w:tcPr>
          <w:p w:rsidR="00ED0412" w:rsidRPr="002720FA" w:rsidRDefault="00ED0412" w:rsidP="00AE327D">
            <w:pPr>
              <w:keepNext/>
              <w:keepLines/>
              <w:rPr>
                <w:sz w:val="20"/>
                <w:szCs w:val="20"/>
              </w:rPr>
            </w:pPr>
          </w:p>
        </w:tc>
        <w:tc>
          <w:tcPr>
            <w:tcW w:w="2142" w:type="dxa"/>
            <w:shd w:val="clear" w:color="auto" w:fill="CCCCCC"/>
          </w:tcPr>
          <w:p w:rsidR="00ED0412" w:rsidRPr="002720FA" w:rsidRDefault="00ED0412" w:rsidP="00AE327D"/>
        </w:tc>
      </w:tr>
    </w:tbl>
    <w:p w:rsidR="00EE3E66" w:rsidRPr="00EE3E66" w:rsidRDefault="00EE3E66" w:rsidP="00EE3E66">
      <w:pPr>
        <w:ind w:left="720"/>
        <w:contextualSpacing/>
        <w:jc w:val="both"/>
      </w:pPr>
    </w:p>
    <w:p w:rsidR="00EE3E66" w:rsidRPr="00EE3E66" w:rsidRDefault="00EE3E66" w:rsidP="00EE3E66">
      <w:pPr>
        <w:ind w:left="720"/>
        <w:contextualSpacing/>
        <w:jc w:val="both"/>
      </w:pPr>
      <w:r w:rsidRPr="00EE3E66">
        <w:t>*Comprehensive F</w:t>
      </w:r>
      <w:r w:rsidR="00236FA7">
        <w:t>inal is if class does not meet 8</w:t>
      </w:r>
      <w:r w:rsidRPr="00EE3E66">
        <w:t>0% rule.</w:t>
      </w: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2720FA" w:rsidRPr="002720FA" w:rsidRDefault="002720FA" w:rsidP="002720FA">
      <w:pPr>
        <w:keepNext/>
        <w:keepLines/>
        <w:ind w:left="2160" w:hanging="2160"/>
        <w:jc w:val="center"/>
        <w:outlineLvl w:val="0"/>
        <w:rPr>
          <w:b/>
        </w:rPr>
      </w:pPr>
      <w:r w:rsidRPr="002720FA">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2720FA" w:rsidRPr="002720FA" w:rsidTr="00AE327D">
        <w:trPr>
          <w:jc w:val="center"/>
        </w:trPr>
        <w:tc>
          <w:tcPr>
            <w:tcW w:w="1854" w:type="dxa"/>
            <w:shd w:val="clear" w:color="auto" w:fill="C0C0C0"/>
          </w:tcPr>
          <w:p w:rsidR="002720FA" w:rsidRPr="002720FA" w:rsidRDefault="002720FA" w:rsidP="002720FA">
            <w:pPr>
              <w:keepNext/>
              <w:keepLines/>
              <w:jc w:val="both"/>
              <w:rPr>
                <w:b/>
                <w:sz w:val="20"/>
                <w:szCs w:val="20"/>
              </w:rPr>
            </w:pPr>
            <w:r w:rsidRPr="002720FA">
              <w:rPr>
                <w:b/>
                <w:sz w:val="20"/>
                <w:szCs w:val="20"/>
              </w:rPr>
              <w:t>Date</w:t>
            </w:r>
          </w:p>
        </w:tc>
        <w:tc>
          <w:tcPr>
            <w:tcW w:w="5040" w:type="dxa"/>
            <w:shd w:val="clear" w:color="auto" w:fill="C0C0C0"/>
          </w:tcPr>
          <w:p w:rsidR="002720FA" w:rsidRPr="002720FA" w:rsidRDefault="002720FA" w:rsidP="002720FA">
            <w:pPr>
              <w:keepNext/>
              <w:keepLines/>
              <w:tabs>
                <w:tab w:val="left" w:pos="1589"/>
                <w:tab w:val="center" w:pos="2412"/>
              </w:tabs>
              <w:rPr>
                <w:b/>
                <w:sz w:val="20"/>
                <w:szCs w:val="20"/>
              </w:rPr>
            </w:pPr>
            <w:r w:rsidRPr="002720FA">
              <w:rPr>
                <w:b/>
                <w:sz w:val="20"/>
                <w:szCs w:val="20"/>
              </w:rPr>
              <w:tab/>
            </w:r>
            <w:r w:rsidRPr="002720FA">
              <w:rPr>
                <w:b/>
                <w:sz w:val="20"/>
                <w:szCs w:val="20"/>
              </w:rPr>
              <w:tab/>
              <w:t>Topic</w:t>
            </w:r>
          </w:p>
        </w:tc>
        <w:tc>
          <w:tcPr>
            <w:tcW w:w="2142" w:type="dxa"/>
            <w:shd w:val="clear" w:color="auto" w:fill="C0C0C0"/>
          </w:tcPr>
          <w:p w:rsidR="002720FA" w:rsidRPr="002720FA" w:rsidRDefault="002720FA" w:rsidP="002720FA">
            <w:pPr>
              <w:keepNext/>
              <w:keepLines/>
              <w:jc w:val="center"/>
              <w:rPr>
                <w:b/>
                <w:sz w:val="20"/>
                <w:szCs w:val="20"/>
              </w:rPr>
            </w:pPr>
            <w:r w:rsidRPr="002720FA">
              <w:rPr>
                <w:b/>
                <w:sz w:val="20"/>
                <w:szCs w:val="20"/>
              </w:rPr>
              <w:t>Assignment</w:t>
            </w:r>
          </w:p>
        </w:tc>
      </w:tr>
      <w:tr w:rsidR="002720FA" w:rsidRPr="002720FA" w:rsidTr="00AE327D">
        <w:trPr>
          <w:trHeight w:val="363"/>
          <w:jc w:val="center"/>
        </w:trPr>
        <w:tc>
          <w:tcPr>
            <w:tcW w:w="1854" w:type="dxa"/>
          </w:tcPr>
          <w:p w:rsidR="002720FA" w:rsidRPr="002720FA" w:rsidRDefault="002720FA" w:rsidP="002720FA">
            <w:r w:rsidRPr="002720FA">
              <w:t>Aug 24 &amp; 26</w:t>
            </w:r>
          </w:p>
        </w:tc>
        <w:tc>
          <w:tcPr>
            <w:tcW w:w="5040" w:type="dxa"/>
          </w:tcPr>
          <w:p w:rsidR="002720FA" w:rsidRPr="002720FA" w:rsidRDefault="002720FA" w:rsidP="002720FA">
            <w:pPr>
              <w:keepNext/>
              <w:keepLines/>
              <w:rPr>
                <w:sz w:val="20"/>
                <w:szCs w:val="20"/>
              </w:rPr>
            </w:pPr>
            <w:r w:rsidRPr="002720FA">
              <w:rPr>
                <w:sz w:val="20"/>
                <w:szCs w:val="20"/>
              </w:rPr>
              <w:t>Class Overview</w:t>
            </w:r>
          </w:p>
        </w:tc>
        <w:tc>
          <w:tcPr>
            <w:tcW w:w="2142" w:type="dxa"/>
          </w:tcPr>
          <w:p w:rsidR="002720FA" w:rsidRPr="002720FA" w:rsidRDefault="002720FA" w:rsidP="002720FA">
            <w:pPr>
              <w:keepNext/>
              <w:keepLines/>
              <w:rPr>
                <w:sz w:val="20"/>
                <w:szCs w:val="20"/>
              </w:rPr>
            </w:pPr>
            <w:r w:rsidRPr="002720FA">
              <w:rPr>
                <w:sz w:val="20"/>
                <w:szCs w:val="20"/>
              </w:rPr>
              <w:t>Get book</w:t>
            </w:r>
          </w:p>
        </w:tc>
      </w:tr>
      <w:tr w:rsidR="002720FA" w:rsidRPr="002720FA" w:rsidTr="00AE327D">
        <w:trPr>
          <w:trHeight w:val="354"/>
          <w:jc w:val="center"/>
        </w:trPr>
        <w:tc>
          <w:tcPr>
            <w:tcW w:w="1854" w:type="dxa"/>
          </w:tcPr>
          <w:p w:rsidR="002720FA" w:rsidRPr="002720FA" w:rsidRDefault="002720FA" w:rsidP="002720FA">
            <w:r w:rsidRPr="002720FA">
              <w:t>Aug 28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Ch. 1 The world of integrated marketing communications </w:t>
            </w: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b/>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Aug 31</w:t>
            </w:r>
          </w:p>
        </w:tc>
        <w:tc>
          <w:tcPr>
            <w:tcW w:w="5040" w:type="dxa"/>
            <w:shd w:val="clear" w:color="auto" w:fill="auto"/>
          </w:tcPr>
          <w:p w:rsidR="002720FA" w:rsidRPr="002720FA" w:rsidRDefault="00EE3E66" w:rsidP="002720FA">
            <w:pPr>
              <w:keepNext/>
              <w:keepLines/>
              <w:rPr>
                <w:sz w:val="20"/>
                <w:szCs w:val="20"/>
              </w:rPr>
            </w:pPr>
            <w:r>
              <w:rPr>
                <w:sz w:val="20"/>
                <w:szCs w:val="20"/>
              </w:rPr>
              <w:t>Individual study day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 9 </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Ch 3 The evolution of promoting  brands </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3 The evolution of promoting  brands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Sept 14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16</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Sept 18 </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1 Ch. 1-4</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21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1542"/>
          <w:jc w:val="center"/>
        </w:trPr>
        <w:tc>
          <w:tcPr>
            <w:tcW w:w="1854" w:type="dxa"/>
            <w:shd w:val="clear" w:color="auto" w:fill="auto"/>
          </w:tcPr>
          <w:p w:rsidR="002720FA" w:rsidRPr="002720FA" w:rsidRDefault="002720FA" w:rsidP="002720FA">
            <w:r w:rsidRPr="002720FA">
              <w:t>Sept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Guest Speaker- Mr. Mark Jones CEO, Goosehead Insurance</w:t>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r>
              <w:rPr>
                <w:rFonts w:ascii="Times" w:hAnsi="Times" w:cs="Times"/>
                <w:noProof/>
                <w:color w:val="0000FF"/>
                <w:sz w:val="20"/>
                <w:szCs w:val="20"/>
              </w:rPr>
              <w:drawing>
                <wp:inline distT="0" distB="0" distL="0" distR="0">
                  <wp:extent cx="2265680" cy="579755"/>
                  <wp:effectExtent l="0" t="0" r="1270" b="0"/>
                  <wp:docPr id="3" name="Picture 3" descr="cid:image001.png@01D0448A.FF7B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0448A.FF7B4A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65680" cy="579755"/>
                          </a:xfrm>
                          <a:prstGeom prst="rect">
                            <a:avLst/>
                          </a:prstGeom>
                          <a:noFill/>
                          <a:ln>
                            <a:noFill/>
                          </a:ln>
                        </pic:spPr>
                      </pic:pic>
                    </a:graphicData>
                  </a:graphic>
                </wp:inline>
              </w:drawing>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90"/>
          <w:jc w:val="center"/>
        </w:trPr>
        <w:tc>
          <w:tcPr>
            <w:tcW w:w="1854" w:type="dxa"/>
            <w:shd w:val="clear" w:color="auto" w:fill="auto"/>
          </w:tcPr>
          <w:p w:rsidR="002720FA" w:rsidRPr="002720FA" w:rsidRDefault="002720FA" w:rsidP="002720FA">
            <w:r w:rsidRPr="002720FA">
              <w:t>Sept 25</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28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30</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Rawls Career day—No class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5</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7</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Culture Lecture</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2 Ch. 5-8</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lastRenderedPageBreak/>
              <w:t>Oct 21</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Project simulation (introduction)</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(#1 and #2)</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26</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28</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30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(#3 and #4)</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4</w:t>
            </w:r>
          </w:p>
        </w:tc>
        <w:tc>
          <w:tcPr>
            <w:tcW w:w="5040" w:type="dxa"/>
            <w:shd w:val="clear" w:color="auto" w:fill="auto"/>
          </w:tcPr>
          <w:p w:rsidR="002720FA" w:rsidRPr="002720FA" w:rsidRDefault="002720FA" w:rsidP="002720FA">
            <w:r w:rsidRPr="002720FA">
              <w:rPr>
                <w:sz w:val="20"/>
                <w:szCs w:val="20"/>
              </w:rPr>
              <w:t>Ch. 11 Sales Promotion and point of purchase</w:t>
            </w:r>
          </w:p>
        </w:tc>
        <w:tc>
          <w:tcPr>
            <w:tcW w:w="2142" w:type="dxa"/>
            <w:shd w:val="clear" w:color="auto" w:fill="auto"/>
          </w:tcPr>
          <w:p w:rsidR="002720FA" w:rsidRPr="002720FA" w:rsidRDefault="002720FA" w:rsidP="002720FA">
            <w:r w:rsidRPr="002720FA">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6</w:t>
            </w:r>
          </w:p>
        </w:tc>
        <w:tc>
          <w:tcPr>
            <w:tcW w:w="5040" w:type="dxa"/>
            <w:shd w:val="clear" w:color="auto" w:fill="auto"/>
          </w:tcPr>
          <w:p w:rsidR="002720FA" w:rsidRPr="002720FA" w:rsidRDefault="002720FA" w:rsidP="002720FA">
            <w:pPr>
              <w:keepNext/>
              <w:keepLines/>
            </w:pPr>
            <w:r w:rsidRPr="002720FA">
              <w:rPr>
                <w:sz w:val="20"/>
                <w:szCs w:val="20"/>
              </w:rPr>
              <w:t>Project Simulation (#5 and #6)</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9</w:t>
            </w:r>
          </w:p>
        </w:tc>
        <w:tc>
          <w:tcPr>
            <w:tcW w:w="5040" w:type="dxa"/>
            <w:shd w:val="clear" w:color="auto" w:fill="auto"/>
          </w:tcPr>
          <w:p w:rsidR="002720FA" w:rsidRPr="002720FA" w:rsidRDefault="002720FA" w:rsidP="002720FA">
            <w:pPr>
              <w:keepNext/>
              <w:keepLines/>
            </w:pPr>
            <w:r w:rsidRPr="002720FA">
              <w:rPr>
                <w:sz w:val="20"/>
                <w:szCs w:val="20"/>
              </w:rPr>
              <w:t>Ch. 11 Sales Promotion and point of purchase</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12 Sponsorship , product placements, and branded entertainment</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(#7 and #8)</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3 Ch 9-12</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(#9 and #10)</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10</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Thanksgiving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30</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14</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Dec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Guest Speaker</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282"/>
          <w:jc w:val="center"/>
        </w:trPr>
        <w:tc>
          <w:tcPr>
            <w:tcW w:w="1854" w:type="dxa"/>
            <w:shd w:val="clear" w:color="auto" w:fill="CCCCCC"/>
          </w:tcPr>
          <w:p w:rsidR="002720FA" w:rsidRPr="002720FA" w:rsidRDefault="002720FA" w:rsidP="002720FA">
            <w:pPr>
              <w:rPr>
                <w:b/>
              </w:rPr>
            </w:pPr>
            <w:r w:rsidRPr="002720FA">
              <w:rPr>
                <w:b/>
              </w:rPr>
              <w:t xml:space="preserve">Dec 4 </w:t>
            </w:r>
          </w:p>
          <w:p w:rsidR="002720FA" w:rsidRPr="002720FA" w:rsidRDefault="002720FA" w:rsidP="002720FA">
            <w:r w:rsidRPr="002720FA">
              <w:rPr>
                <w:b/>
              </w:rPr>
              <w:t>7.30am-10am</w:t>
            </w:r>
          </w:p>
        </w:tc>
        <w:tc>
          <w:tcPr>
            <w:tcW w:w="5040" w:type="dxa"/>
            <w:shd w:val="clear" w:color="auto" w:fill="CCCCCC"/>
          </w:tcPr>
          <w:p w:rsidR="002720FA" w:rsidRPr="002720FA" w:rsidRDefault="002720FA" w:rsidP="002720FA">
            <w:pPr>
              <w:keepNext/>
              <w:keepLines/>
              <w:rPr>
                <w:sz w:val="20"/>
                <w:szCs w:val="20"/>
              </w:rPr>
            </w:pPr>
            <w:r w:rsidRPr="002720FA">
              <w:rPr>
                <w:b/>
                <w:sz w:val="20"/>
                <w:szCs w:val="20"/>
              </w:rPr>
              <w:t>Comprehensive Final Exam (May be optional)*</w:t>
            </w:r>
          </w:p>
        </w:tc>
        <w:tc>
          <w:tcPr>
            <w:tcW w:w="2142" w:type="dxa"/>
            <w:shd w:val="clear" w:color="auto" w:fill="CCCCCC"/>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CCCCCC"/>
          </w:tcPr>
          <w:p w:rsidR="002720FA" w:rsidRPr="002720FA" w:rsidRDefault="002720FA" w:rsidP="002720FA"/>
        </w:tc>
        <w:tc>
          <w:tcPr>
            <w:tcW w:w="5040" w:type="dxa"/>
            <w:shd w:val="clear" w:color="auto" w:fill="CCCCCC"/>
          </w:tcPr>
          <w:p w:rsidR="002720FA" w:rsidRPr="002720FA" w:rsidRDefault="002720FA" w:rsidP="002720FA">
            <w:pPr>
              <w:keepNext/>
              <w:keepLines/>
              <w:rPr>
                <w:sz w:val="20"/>
                <w:szCs w:val="20"/>
              </w:rPr>
            </w:pPr>
          </w:p>
        </w:tc>
        <w:tc>
          <w:tcPr>
            <w:tcW w:w="2142" w:type="dxa"/>
            <w:shd w:val="clear" w:color="auto" w:fill="CCCCCC"/>
          </w:tcPr>
          <w:p w:rsidR="002720FA" w:rsidRPr="002720FA" w:rsidRDefault="002720FA" w:rsidP="002720FA">
            <w:pPr>
              <w:keepNext/>
              <w:keepLines/>
              <w:rPr>
                <w:sz w:val="20"/>
                <w:szCs w:val="20"/>
              </w:rPr>
            </w:pPr>
          </w:p>
        </w:tc>
      </w:tr>
    </w:tbl>
    <w:p w:rsidR="002720FA" w:rsidRPr="002720FA" w:rsidRDefault="002720FA" w:rsidP="002720FA">
      <w:pPr>
        <w:ind w:left="720"/>
        <w:contextualSpacing/>
        <w:jc w:val="both"/>
      </w:pPr>
    </w:p>
    <w:p w:rsidR="002720FA" w:rsidRPr="002720FA" w:rsidRDefault="002720FA" w:rsidP="002720FA">
      <w:pPr>
        <w:ind w:left="720"/>
        <w:contextualSpacing/>
        <w:jc w:val="both"/>
      </w:pPr>
      <w:r w:rsidRPr="002720FA">
        <w:t>*Comprehensive Final is if class does not meet 80% rule.</w:t>
      </w:r>
    </w:p>
    <w:p w:rsidR="002720FA" w:rsidRPr="002720FA" w:rsidRDefault="002720FA" w:rsidP="002720FA"/>
    <w:p w:rsidR="002720FA" w:rsidRPr="002720FA" w:rsidRDefault="002720FA" w:rsidP="002720FA">
      <w:pPr>
        <w:ind w:left="2160" w:hanging="2160"/>
        <w:jc w:val="both"/>
      </w:pPr>
    </w:p>
    <w:p w:rsidR="002720FA" w:rsidRPr="002720FA" w:rsidRDefault="002720FA" w:rsidP="002720FA"/>
    <w:p w:rsidR="00E53013" w:rsidRDefault="00E53013"/>
    <w:sectPr w:rsidR="00E53013" w:rsidSect="007A1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66" w:rsidRDefault="00453366" w:rsidP="00BA5D06">
      <w:r>
        <w:separator/>
      </w:r>
    </w:p>
  </w:endnote>
  <w:endnote w:type="continuationSeparator" w:id="0">
    <w:p w:rsidR="00453366" w:rsidRDefault="00453366" w:rsidP="00BA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66" w:rsidRDefault="00453366" w:rsidP="00BA5D06">
      <w:r>
        <w:separator/>
      </w:r>
    </w:p>
  </w:footnote>
  <w:footnote w:type="continuationSeparator" w:id="0">
    <w:p w:rsidR="00453366" w:rsidRDefault="00453366" w:rsidP="00BA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9F1800"/>
    <w:multiLevelType w:val="hybridMultilevel"/>
    <w:tmpl w:val="CB8A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5A"/>
    <w:rsid w:val="00156159"/>
    <w:rsid w:val="00236FA7"/>
    <w:rsid w:val="002720FA"/>
    <w:rsid w:val="00415364"/>
    <w:rsid w:val="00453366"/>
    <w:rsid w:val="004D22CE"/>
    <w:rsid w:val="005F6C02"/>
    <w:rsid w:val="00635CF6"/>
    <w:rsid w:val="0067135A"/>
    <w:rsid w:val="006A65EA"/>
    <w:rsid w:val="007E746D"/>
    <w:rsid w:val="008D03D5"/>
    <w:rsid w:val="0094546A"/>
    <w:rsid w:val="00AC20BF"/>
    <w:rsid w:val="00BA5D06"/>
    <w:rsid w:val="00C04C7F"/>
    <w:rsid w:val="00C21279"/>
    <w:rsid w:val="00C70A52"/>
    <w:rsid w:val="00DC34E5"/>
    <w:rsid w:val="00E53013"/>
    <w:rsid w:val="00E92EB9"/>
    <w:rsid w:val="00E93713"/>
    <w:rsid w:val="00ED0412"/>
    <w:rsid w:val="00EE3E66"/>
    <w:rsid w:val="00F02181"/>
    <w:rsid w:val="00F03D0B"/>
    <w:rsid w:val="00F50432"/>
    <w:rsid w:val="00FE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1AB8F-1CBA-418C-BD83-673BE824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5A"/>
    <w:pPr>
      <w:ind w:left="720"/>
      <w:contextualSpacing/>
    </w:pPr>
  </w:style>
  <w:style w:type="paragraph" w:styleId="BalloonText">
    <w:name w:val="Balloon Text"/>
    <w:basedOn w:val="Normal"/>
    <w:link w:val="BalloonTextChar"/>
    <w:uiPriority w:val="99"/>
    <w:semiHidden/>
    <w:unhideWhenUsed/>
    <w:rsid w:val="0067135A"/>
    <w:rPr>
      <w:rFonts w:ascii="Tahoma" w:hAnsi="Tahoma" w:cs="Tahoma"/>
      <w:sz w:val="16"/>
      <w:szCs w:val="16"/>
    </w:rPr>
  </w:style>
  <w:style w:type="character" w:customStyle="1" w:styleId="BalloonTextChar">
    <w:name w:val="Balloon Text Char"/>
    <w:basedOn w:val="DefaultParagraphFont"/>
    <w:link w:val="BalloonText"/>
    <w:uiPriority w:val="99"/>
    <w:semiHidden/>
    <w:rsid w:val="0067135A"/>
    <w:rPr>
      <w:rFonts w:ascii="Tahoma" w:eastAsia="Times New Roman" w:hAnsi="Tahoma" w:cs="Tahoma"/>
      <w:sz w:val="16"/>
      <w:szCs w:val="16"/>
    </w:rPr>
  </w:style>
  <w:style w:type="paragraph" w:styleId="Header">
    <w:name w:val="header"/>
    <w:basedOn w:val="Normal"/>
    <w:link w:val="HeaderChar"/>
    <w:uiPriority w:val="99"/>
    <w:unhideWhenUsed/>
    <w:rsid w:val="00BA5D06"/>
    <w:pPr>
      <w:tabs>
        <w:tab w:val="center" w:pos="4680"/>
        <w:tab w:val="right" w:pos="9360"/>
      </w:tabs>
    </w:pPr>
  </w:style>
  <w:style w:type="character" w:customStyle="1" w:styleId="HeaderChar">
    <w:name w:val="Header Char"/>
    <w:basedOn w:val="DefaultParagraphFont"/>
    <w:link w:val="Header"/>
    <w:uiPriority w:val="99"/>
    <w:rsid w:val="00BA5D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D06"/>
    <w:pPr>
      <w:tabs>
        <w:tab w:val="center" w:pos="4680"/>
        <w:tab w:val="right" w:pos="9360"/>
      </w:tabs>
    </w:pPr>
  </w:style>
  <w:style w:type="character" w:customStyle="1" w:styleId="FooterChar">
    <w:name w:val="Footer Char"/>
    <w:basedOn w:val="DefaultParagraphFont"/>
    <w:link w:val="Footer"/>
    <w:uiPriority w:val="99"/>
    <w:rsid w:val="00BA5D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png@01D0D9AA.CA807B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engagebrain.com/micro/customTexasTechUMKT43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Jeffrey</dc:creator>
  <cp:lastModifiedBy>Harper, Jeffrey</cp:lastModifiedBy>
  <cp:revision>2</cp:revision>
  <dcterms:created xsi:type="dcterms:W3CDTF">2016-01-20T19:37:00Z</dcterms:created>
  <dcterms:modified xsi:type="dcterms:W3CDTF">2016-01-20T19:37:00Z</dcterms:modified>
</cp:coreProperties>
</file>