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110D" w14:textId="53CEA521" w:rsidR="00642CF6" w:rsidRDefault="00642CF6" w:rsidP="00642CF6">
      <w:pPr>
        <w:widowControl w:val="0"/>
        <w:autoSpaceDE w:val="0"/>
        <w:autoSpaceDN w:val="0"/>
        <w:adjustRightInd w:val="0"/>
        <w:jc w:val="center"/>
        <w:rPr>
          <w:rFonts w:cs="ProximaNova-Regular"/>
          <w:color w:val="585858"/>
          <w:sz w:val="28"/>
          <w:szCs w:val="28"/>
        </w:rPr>
      </w:pPr>
      <w:r>
        <w:rPr>
          <w:rFonts w:cs="ProximaNova-Regular"/>
          <w:color w:val="585858"/>
          <w:sz w:val="28"/>
          <w:szCs w:val="28"/>
        </w:rPr>
        <w:t>Chapter 9 Quiz</w:t>
      </w:r>
    </w:p>
    <w:p w14:paraId="13EF063A" w14:textId="77777777" w:rsidR="00642CF6" w:rsidRDefault="00642CF6" w:rsidP="00B34116">
      <w:pPr>
        <w:widowControl w:val="0"/>
        <w:autoSpaceDE w:val="0"/>
        <w:autoSpaceDN w:val="0"/>
        <w:adjustRightInd w:val="0"/>
        <w:rPr>
          <w:rFonts w:cs="ProximaNova-Regular"/>
          <w:color w:val="585858"/>
          <w:sz w:val="28"/>
          <w:szCs w:val="28"/>
        </w:rPr>
      </w:pPr>
    </w:p>
    <w:p w14:paraId="0E2BC322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585858"/>
          <w:sz w:val="28"/>
          <w:szCs w:val="28"/>
        </w:rPr>
      </w:pPr>
      <w:r w:rsidRPr="00642CF6">
        <w:rPr>
          <w:rFonts w:cs="ProximaNova-Regular"/>
          <w:color w:val="585858"/>
          <w:sz w:val="28"/>
          <w:szCs w:val="28"/>
        </w:rPr>
        <w:t xml:space="preserve">1. </w:t>
      </w:r>
      <w:r w:rsidRPr="00642CF6">
        <w:rPr>
          <w:rFonts w:cs="ProximaNova-Regular"/>
          <w:color w:val="585858"/>
          <w:sz w:val="28"/>
          <w:szCs w:val="28"/>
        </w:rPr>
        <w:t>______ segmentation delves into how consumers actually describe themselves.</w:t>
      </w:r>
    </w:p>
    <w:p w14:paraId="3FE99E7B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585858"/>
          <w:sz w:val="28"/>
          <w:szCs w:val="28"/>
        </w:rPr>
      </w:pPr>
    </w:p>
    <w:p w14:paraId="0071B831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A. Geographic</w:t>
      </w:r>
    </w:p>
    <w:p w14:paraId="25B3EBAC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B. Demographic</w:t>
      </w:r>
    </w:p>
    <w:p w14:paraId="0264DDFC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C. Psychographic</w:t>
      </w:r>
    </w:p>
    <w:p w14:paraId="72A4C9DF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D. Geodemographic</w:t>
      </w:r>
    </w:p>
    <w:p w14:paraId="36E176D9" w14:textId="77777777" w:rsidR="00B34116" w:rsidRPr="00642CF6" w:rsidRDefault="00B34116" w:rsidP="00B34116">
      <w:pPr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E. Lifestyle</w:t>
      </w:r>
    </w:p>
    <w:p w14:paraId="02993B54" w14:textId="77777777" w:rsidR="00B34116" w:rsidRPr="00642CF6" w:rsidRDefault="00B34116" w:rsidP="00B34116">
      <w:pPr>
        <w:rPr>
          <w:rFonts w:cs="ProximaNova-Regular"/>
          <w:color w:val="262626"/>
          <w:sz w:val="28"/>
          <w:szCs w:val="28"/>
        </w:rPr>
      </w:pPr>
    </w:p>
    <w:p w14:paraId="4B85A67C" w14:textId="77777777" w:rsidR="00B34116" w:rsidRPr="00642CF6" w:rsidRDefault="00B34116" w:rsidP="00B34116">
      <w:pPr>
        <w:rPr>
          <w:rFonts w:cs="ProximaNova-Regular"/>
          <w:color w:val="262626"/>
          <w:sz w:val="28"/>
          <w:szCs w:val="28"/>
        </w:rPr>
      </w:pPr>
    </w:p>
    <w:p w14:paraId="6150B9E4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585858"/>
          <w:sz w:val="28"/>
          <w:szCs w:val="28"/>
        </w:rPr>
      </w:pPr>
      <w:r w:rsidRPr="00642CF6">
        <w:rPr>
          <w:rFonts w:cs="ProximaNova-Regular"/>
          <w:color w:val="585858"/>
          <w:sz w:val="28"/>
          <w:szCs w:val="28"/>
        </w:rPr>
        <w:t xml:space="preserve">2. </w:t>
      </w:r>
      <w:r w:rsidRPr="00642CF6">
        <w:rPr>
          <w:rFonts w:cs="ProximaNova-Regular"/>
          <w:color w:val="585858"/>
          <w:sz w:val="28"/>
          <w:szCs w:val="28"/>
        </w:rPr>
        <w:t>PRIZM and ESRI's Tapestry are two of the most widely used tools for _______ segmentation.</w:t>
      </w:r>
    </w:p>
    <w:p w14:paraId="70F83E4F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A. occasion</w:t>
      </w:r>
    </w:p>
    <w:p w14:paraId="7E7B5EC5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B. demographic</w:t>
      </w:r>
    </w:p>
    <w:p w14:paraId="5DEFB85B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cs="ProximaNova-Regular"/>
          <w:color w:val="262626"/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C. psychographic</w:t>
      </w:r>
    </w:p>
    <w:p w14:paraId="50806096" w14:textId="77777777" w:rsidR="00B34116" w:rsidRPr="00642CF6" w:rsidRDefault="00B34116" w:rsidP="00B34116">
      <w:pPr>
        <w:rPr>
          <w:sz w:val="28"/>
          <w:szCs w:val="28"/>
        </w:rPr>
      </w:pPr>
      <w:r w:rsidRPr="00642CF6">
        <w:rPr>
          <w:rFonts w:cs="ProximaNova-Regular"/>
          <w:color w:val="262626"/>
          <w:sz w:val="28"/>
          <w:szCs w:val="28"/>
        </w:rPr>
        <w:t>D. geodemographic</w:t>
      </w:r>
    </w:p>
    <w:p w14:paraId="6806390D" w14:textId="77777777" w:rsidR="005B54F2" w:rsidRPr="00642CF6" w:rsidRDefault="005B54F2">
      <w:pPr>
        <w:rPr>
          <w:sz w:val="28"/>
          <w:szCs w:val="28"/>
        </w:rPr>
      </w:pPr>
    </w:p>
    <w:p w14:paraId="51C78A67" w14:textId="77777777" w:rsidR="00B34116" w:rsidRPr="00642CF6" w:rsidRDefault="00B34116">
      <w:pPr>
        <w:rPr>
          <w:sz w:val="28"/>
          <w:szCs w:val="28"/>
        </w:rPr>
      </w:pPr>
    </w:p>
    <w:p w14:paraId="6F1573B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</w:p>
    <w:p w14:paraId="2505660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3. </w:t>
      </w:r>
      <w:r w:rsidRPr="00642CF6">
        <w:rPr>
          <w:rFonts w:eastAsiaTheme="minorHAnsi" w:cs="Menlo"/>
          <w:sz w:val="28"/>
          <w:szCs w:val="28"/>
        </w:rPr>
        <w:t>Which one is not a targeting strategy?</w:t>
      </w:r>
    </w:p>
    <w:p w14:paraId="5B283B6A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A. Differentiated</w:t>
      </w:r>
    </w:p>
    <w:p w14:paraId="317C2AAC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B. Concentrated</w:t>
      </w:r>
    </w:p>
    <w:p w14:paraId="037DE82C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C. Dual Marketing</w:t>
      </w:r>
    </w:p>
    <w:p w14:paraId="104091BD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D. Undifferentiated </w:t>
      </w:r>
    </w:p>
    <w:p w14:paraId="1823CA84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E. Micro marketing</w:t>
      </w:r>
    </w:p>
    <w:p w14:paraId="01ADD28D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</w:p>
    <w:p w14:paraId="04731E67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</w:p>
    <w:p w14:paraId="4F620B38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</w:p>
    <w:p w14:paraId="7F553DD8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4. </w:t>
      </w:r>
      <w:r w:rsidRPr="00642CF6">
        <w:rPr>
          <w:rFonts w:eastAsiaTheme="minorHAnsi" w:cs="Menlo"/>
          <w:sz w:val="28"/>
          <w:szCs w:val="28"/>
        </w:rPr>
        <w:t>What is the name of the test that put you in a category according to your personality traits and tendencies?</w:t>
      </w:r>
    </w:p>
    <w:p w14:paraId="04328893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A. Personality Quiz</w:t>
      </w:r>
    </w:p>
    <w:p w14:paraId="21AE21AE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B. Function Test </w:t>
      </w:r>
    </w:p>
    <w:p w14:paraId="304EE57B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C. Physiological framework </w:t>
      </w:r>
    </w:p>
    <w:p w14:paraId="5DC66E48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 xml:space="preserve">D. VALS framework </w:t>
      </w:r>
    </w:p>
    <w:p w14:paraId="2081AEC1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  <w:r w:rsidRPr="00642CF6">
        <w:rPr>
          <w:rFonts w:eastAsiaTheme="minorHAnsi" w:cs="Menlo"/>
          <w:sz w:val="28"/>
          <w:szCs w:val="28"/>
        </w:rPr>
        <w:t>E. BCG Matrix</w:t>
      </w:r>
    </w:p>
    <w:p w14:paraId="2A19D97D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Menlo"/>
          <w:sz w:val="28"/>
          <w:szCs w:val="28"/>
        </w:rPr>
      </w:pPr>
    </w:p>
    <w:p w14:paraId="2BC43DC0" w14:textId="77777777" w:rsidR="00B34116" w:rsidRPr="00642CF6" w:rsidRDefault="00B34116" w:rsidP="00B34116">
      <w:pPr>
        <w:rPr>
          <w:rFonts w:eastAsiaTheme="minorHAnsi" w:cs="Menlo"/>
          <w:sz w:val="28"/>
          <w:szCs w:val="28"/>
        </w:rPr>
      </w:pPr>
    </w:p>
    <w:p w14:paraId="2281AA18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5</w:t>
      </w:r>
      <w:r w:rsidRPr="00642CF6">
        <w:rPr>
          <w:rFonts w:eastAsiaTheme="minorHAnsi" w:cs="Calibri"/>
          <w:sz w:val="28"/>
          <w:szCs w:val="28"/>
        </w:rPr>
        <w:t>. The Segmentation, Targeting, Process consist of how many steps?</w:t>
      </w:r>
    </w:p>
    <w:p w14:paraId="63672F2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A. 3 steps</w:t>
      </w:r>
    </w:p>
    <w:p w14:paraId="08892CF0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B. 7 steps</w:t>
      </w:r>
    </w:p>
    <w:p w14:paraId="118D9C07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C. 5 steps</w:t>
      </w:r>
    </w:p>
    <w:p w14:paraId="00A76BCC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D.4 steps</w:t>
      </w:r>
    </w:p>
    <w:p w14:paraId="31DF2DE1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E. The STP Process does not exist.</w:t>
      </w:r>
    </w:p>
    <w:p w14:paraId="621BC711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</w:p>
    <w:p w14:paraId="5EB0B06A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6</w:t>
      </w:r>
      <w:r w:rsidRPr="00642CF6">
        <w:rPr>
          <w:rFonts w:eastAsiaTheme="minorHAnsi" w:cs="Calibri"/>
          <w:sz w:val="28"/>
          <w:szCs w:val="28"/>
        </w:rPr>
        <w:t>. Which of the following steps is NOT part of the STP process?</w:t>
      </w:r>
    </w:p>
    <w:p w14:paraId="3B6CB92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A. Gaining an opperational excellence competitive advantage</w:t>
      </w:r>
    </w:p>
    <w:p w14:paraId="55082DE3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B. Selecting a target market</w:t>
      </w:r>
    </w:p>
    <w:p w14:paraId="35D54F0F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C. Using segmentation methods</w:t>
      </w:r>
    </w:p>
    <w:p w14:paraId="5346B403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D. Developing a positioning strategy</w:t>
      </w:r>
    </w:p>
    <w:p w14:paraId="5A74AE74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E. Establish strategy or objectives</w:t>
      </w:r>
    </w:p>
    <w:p w14:paraId="76CCBFE6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</w:p>
    <w:p w14:paraId="27EAC94D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 xml:space="preserve">7. </w:t>
      </w:r>
      <w:r w:rsidRPr="00642CF6">
        <w:rPr>
          <w:rFonts w:eastAsiaTheme="minorHAnsi" w:cs="Calibri"/>
          <w:sz w:val="28"/>
          <w:szCs w:val="28"/>
        </w:rPr>
        <w:t>Which of the following is not a basis for segmentation?</w:t>
      </w:r>
    </w:p>
    <w:p w14:paraId="7539546E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a) Geography</w:t>
      </w:r>
    </w:p>
    <w:p w14:paraId="3368E86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b) Demographics</w:t>
      </w:r>
    </w:p>
    <w:p w14:paraId="5AA8E613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c) Ethics</w:t>
      </w:r>
    </w:p>
    <w:p w14:paraId="1C8F5041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d) Psychographics</w:t>
      </w:r>
    </w:p>
    <w:p w14:paraId="3EDCC94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</w:p>
    <w:p w14:paraId="3722C133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 xml:space="preserve">8. </w:t>
      </w:r>
      <w:r w:rsidRPr="00642CF6">
        <w:rPr>
          <w:rFonts w:eastAsiaTheme="minorHAnsi" w:cs="Calibri"/>
          <w:sz w:val="28"/>
          <w:szCs w:val="28"/>
        </w:rPr>
        <w:t>Which of the following is not a basis for positioning?</w:t>
      </w:r>
    </w:p>
    <w:p w14:paraId="4B5A8689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a) attribute</w:t>
      </w:r>
    </w:p>
    <w:p w14:paraId="6AE81AC5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b) price</w:t>
      </w:r>
    </w:p>
    <w:p w14:paraId="6557F212" w14:textId="77777777" w:rsidR="00B34116" w:rsidRPr="00642CF6" w:rsidRDefault="00B34116" w:rsidP="00B3411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c) the product user</w:t>
      </w:r>
    </w:p>
    <w:p w14:paraId="71749513" w14:textId="633FFEE9" w:rsidR="00B34116" w:rsidRPr="00642CF6" w:rsidRDefault="00B34116" w:rsidP="00642CF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d) the consumer</w:t>
      </w:r>
    </w:p>
    <w:p w14:paraId="29231832" w14:textId="77777777" w:rsidR="00642CF6" w:rsidRPr="00642CF6" w:rsidRDefault="00642CF6" w:rsidP="00642CF6">
      <w:pPr>
        <w:widowControl w:val="0"/>
        <w:autoSpaceDE w:val="0"/>
        <w:autoSpaceDN w:val="0"/>
        <w:adjustRightInd w:val="0"/>
        <w:rPr>
          <w:rFonts w:eastAsiaTheme="minorHAnsi" w:cs="Calibri"/>
          <w:sz w:val="28"/>
          <w:szCs w:val="28"/>
        </w:rPr>
      </w:pPr>
    </w:p>
    <w:p w14:paraId="2087F96F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9. ____ organizes customers into groups on the basis of where they live.</w:t>
      </w:r>
    </w:p>
    <w:p w14:paraId="1B78D0CC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a) geographic segmentation</w:t>
      </w:r>
    </w:p>
    <w:p w14:paraId="04EEE1CD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b) demographic segmentation</w:t>
      </w:r>
    </w:p>
    <w:p w14:paraId="5B593815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c) psychographics</w:t>
      </w:r>
    </w:p>
    <w:p w14:paraId="08C969D4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d) social segmentation</w:t>
      </w:r>
    </w:p>
    <w:p w14:paraId="31EDA895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</w:p>
    <w:p w14:paraId="0569294F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10. ____ is the image people ideally have of themselves.</w:t>
      </w:r>
    </w:p>
    <w:p w14:paraId="2E6272A0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a) self-concept</w:t>
      </w:r>
    </w:p>
    <w:p w14:paraId="11D41D13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b) self-value</w:t>
      </w:r>
    </w:p>
    <w:p w14:paraId="116C172E" w14:textId="77777777" w:rsidR="00B34116" w:rsidRPr="00642CF6" w:rsidRDefault="00B34116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c)</w:t>
      </w:r>
      <w:r w:rsidR="008E655E" w:rsidRPr="00642CF6">
        <w:rPr>
          <w:rFonts w:eastAsiaTheme="minorHAnsi" w:cs="Calibri"/>
          <w:sz w:val="28"/>
          <w:szCs w:val="28"/>
        </w:rPr>
        <w:t xml:space="preserve"> lifestyle</w:t>
      </w:r>
    </w:p>
    <w:p w14:paraId="7AC1F8CE" w14:textId="71AC8C1E" w:rsidR="008E655E" w:rsidRPr="00642CF6" w:rsidRDefault="008E655E" w:rsidP="00B34116">
      <w:pPr>
        <w:rPr>
          <w:rFonts w:eastAsiaTheme="minorHAnsi" w:cs="Calibri"/>
          <w:sz w:val="28"/>
          <w:szCs w:val="28"/>
        </w:rPr>
      </w:pPr>
      <w:r w:rsidRPr="00642CF6">
        <w:rPr>
          <w:rFonts w:eastAsiaTheme="minorHAnsi" w:cs="Calibri"/>
          <w:sz w:val="28"/>
          <w:szCs w:val="28"/>
        </w:rPr>
        <w:t>d)</w:t>
      </w:r>
      <w:r w:rsidR="00642CF6" w:rsidRPr="00642CF6">
        <w:rPr>
          <w:rFonts w:eastAsiaTheme="minorHAnsi" w:cs="Calibri"/>
          <w:sz w:val="28"/>
          <w:szCs w:val="28"/>
        </w:rPr>
        <w:t xml:space="preserve"> self-image</w:t>
      </w:r>
    </w:p>
    <w:p w14:paraId="7E72E068" w14:textId="77777777" w:rsidR="00B34116" w:rsidRPr="00642CF6" w:rsidRDefault="00B34116" w:rsidP="00B34116">
      <w:pPr>
        <w:rPr>
          <w:sz w:val="28"/>
          <w:szCs w:val="28"/>
        </w:rPr>
      </w:pPr>
    </w:p>
    <w:p w14:paraId="038847A0" w14:textId="420B9A96" w:rsidR="00642CF6" w:rsidRPr="00642CF6" w:rsidRDefault="00642CF6" w:rsidP="00B34116">
      <w:pPr>
        <w:rPr>
          <w:sz w:val="28"/>
          <w:szCs w:val="28"/>
        </w:rPr>
      </w:pPr>
      <w:r w:rsidRPr="00642CF6">
        <w:rPr>
          <w:sz w:val="28"/>
          <w:szCs w:val="28"/>
        </w:rPr>
        <w:t>Answers:</w:t>
      </w:r>
    </w:p>
    <w:p w14:paraId="1E3067D2" w14:textId="41AEC221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C</w:t>
      </w:r>
    </w:p>
    <w:p w14:paraId="76554E6E" w14:textId="69BCED1E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D</w:t>
      </w:r>
    </w:p>
    <w:p w14:paraId="685A42AE" w14:textId="59B51039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C</w:t>
      </w:r>
    </w:p>
    <w:p w14:paraId="0FE184EC" w14:textId="2D875034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D</w:t>
      </w:r>
    </w:p>
    <w:p w14:paraId="123C4748" w14:textId="5251F506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C</w:t>
      </w:r>
    </w:p>
    <w:p w14:paraId="3B1C9376" w14:textId="6CB4C139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A</w:t>
      </w:r>
    </w:p>
    <w:p w14:paraId="2D31DB3F" w14:textId="6C668FBD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C</w:t>
      </w:r>
    </w:p>
    <w:p w14:paraId="6D659087" w14:textId="1EAA15BA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D</w:t>
      </w:r>
    </w:p>
    <w:p w14:paraId="35A539E0" w14:textId="50B78A5D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CF6">
        <w:rPr>
          <w:sz w:val="28"/>
          <w:szCs w:val="28"/>
        </w:rPr>
        <w:t>A</w:t>
      </w:r>
    </w:p>
    <w:p w14:paraId="0BE18DAF" w14:textId="51831BBF" w:rsidR="00642CF6" w:rsidRPr="00642CF6" w:rsidRDefault="00642CF6" w:rsidP="00642C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bookmarkStart w:id="0" w:name="_GoBack"/>
      <w:bookmarkEnd w:id="0"/>
    </w:p>
    <w:sectPr w:rsidR="00642CF6" w:rsidRPr="00642CF6" w:rsidSect="00225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126A"/>
    <w:multiLevelType w:val="hybridMultilevel"/>
    <w:tmpl w:val="4B00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6"/>
    <w:rsid w:val="0059437B"/>
    <w:rsid w:val="005B54F2"/>
    <w:rsid w:val="00642CF6"/>
    <w:rsid w:val="008E655E"/>
    <w:rsid w:val="00B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E0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Augustine</dc:creator>
  <cp:keywords/>
  <dc:description/>
  <cp:lastModifiedBy>Matthew Augustine</cp:lastModifiedBy>
  <cp:revision>4</cp:revision>
  <dcterms:created xsi:type="dcterms:W3CDTF">2016-03-28T03:19:00Z</dcterms:created>
  <dcterms:modified xsi:type="dcterms:W3CDTF">2016-03-28T03:33:00Z</dcterms:modified>
</cp:coreProperties>
</file>